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740CE" w14:textId="77777777" w:rsidR="006A5DF1" w:rsidRDefault="00F62D3E" w:rsidP="006A5DF1">
      <w:pPr>
        <w:spacing w:after="240"/>
        <w:jc w:val="right"/>
        <w:rPr>
          <w:sz w:val="22"/>
          <w:szCs w:val="22"/>
        </w:rPr>
      </w:pPr>
      <w:r w:rsidRPr="00F62D3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62D3E">
        <w:rPr>
          <w:sz w:val="22"/>
          <w:szCs w:val="22"/>
        </w:rPr>
        <w:t>2021-09-01</w:t>
      </w:r>
    </w:p>
    <w:p w14:paraId="226E135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3E9287A" w14:textId="77777777" w:rsidR="00F62D3E" w:rsidRPr="00F62D3E" w:rsidRDefault="00F62D3E" w:rsidP="006A5DF1">
      <w:pPr>
        <w:rPr>
          <w:b/>
          <w:bCs/>
          <w:sz w:val="22"/>
          <w:szCs w:val="22"/>
        </w:rPr>
      </w:pPr>
      <w:r w:rsidRPr="00F62D3E">
        <w:rPr>
          <w:b/>
          <w:bCs/>
          <w:sz w:val="22"/>
          <w:szCs w:val="22"/>
        </w:rPr>
        <w:t>Akademia Górniczo - Hutnicza</w:t>
      </w:r>
    </w:p>
    <w:p w14:paraId="52C2C6C8" w14:textId="77777777" w:rsidR="00F62D3E" w:rsidRPr="00F62D3E" w:rsidRDefault="00F62D3E" w:rsidP="006A5DF1">
      <w:pPr>
        <w:rPr>
          <w:b/>
          <w:bCs/>
          <w:sz w:val="22"/>
          <w:szCs w:val="22"/>
        </w:rPr>
      </w:pPr>
      <w:r w:rsidRPr="00F62D3E">
        <w:rPr>
          <w:b/>
          <w:bCs/>
          <w:sz w:val="22"/>
          <w:szCs w:val="22"/>
        </w:rPr>
        <w:t>im. Stanisława Staszica w Krakowie</w:t>
      </w:r>
    </w:p>
    <w:p w14:paraId="1550C73E" w14:textId="77777777" w:rsidR="006A5DF1" w:rsidRPr="00D91931" w:rsidRDefault="00F62D3E" w:rsidP="006A5DF1">
      <w:pPr>
        <w:rPr>
          <w:b/>
          <w:bCs/>
          <w:sz w:val="22"/>
          <w:szCs w:val="22"/>
        </w:rPr>
      </w:pPr>
      <w:r w:rsidRPr="00F62D3E">
        <w:rPr>
          <w:b/>
          <w:bCs/>
          <w:sz w:val="22"/>
          <w:szCs w:val="22"/>
        </w:rPr>
        <w:t>Dział Zamówień Publicznych</w:t>
      </w:r>
    </w:p>
    <w:p w14:paraId="56F84E2B" w14:textId="77777777" w:rsidR="006A5DF1" w:rsidRPr="00BD5546" w:rsidRDefault="00F62D3E" w:rsidP="006A5DF1">
      <w:pPr>
        <w:rPr>
          <w:sz w:val="22"/>
          <w:szCs w:val="22"/>
        </w:rPr>
      </w:pPr>
      <w:r w:rsidRPr="00F62D3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62D3E">
        <w:rPr>
          <w:sz w:val="22"/>
          <w:szCs w:val="22"/>
        </w:rPr>
        <w:t>30</w:t>
      </w:r>
    </w:p>
    <w:p w14:paraId="0EDBADC0" w14:textId="77777777" w:rsidR="006A5DF1" w:rsidRPr="00BD5546" w:rsidRDefault="00F62D3E" w:rsidP="006A5DF1">
      <w:pPr>
        <w:rPr>
          <w:sz w:val="22"/>
          <w:szCs w:val="22"/>
        </w:rPr>
      </w:pPr>
      <w:r w:rsidRPr="00F62D3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62D3E">
        <w:rPr>
          <w:sz w:val="22"/>
          <w:szCs w:val="22"/>
        </w:rPr>
        <w:t>Kraków</w:t>
      </w:r>
    </w:p>
    <w:p w14:paraId="6FC0F42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63928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F9F3F9" w14:textId="4D89F5C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5E98">
        <w:rPr>
          <w:b/>
          <w:bCs/>
          <w:sz w:val="22"/>
          <w:szCs w:val="22"/>
        </w:rPr>
        <w:t>KC-zp.272-389/21</w:t>
      </w:r>
      <w:r w:rsidRPr="00D91931">
        <w:rPr>
          <w:sz w:val="22"/>
          <w:szCs w:val="22"/>
        </w:rPr>
        <w:tab/>
        <w:t xml:space="preserve"> </w:t>
      </w:r>
    </w:p>
    <w:p w14:paraId="5611A5F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9078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42266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C8E49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2F52E4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DE61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71C27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43E70E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62D3E" w:rsidRPr="00F62D3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62D3E" w:rsidRPr="00F62D3E">
        <w:rPr>
          <w:b/>
          <w:bCs/>
          <w:sz w:val="22"/>
          <w:szCs w:val="22"/>
        </w:rPr>
        <w:t>dostawa wraz z wykonaniem instalacji, montażem i uruchomieniem urządzeń klimatyzacyjnych dla WZ AGH - KC-zp.272-389/21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62D3E" w:rsidRPr="00F62D3E">
        <w:rPr>
          <w:b/>
          <w:sz w:val="22"/>
          <w:szCs w:val="22"/>
        </w:rPr>
        <w:t>KC-zp.272-389/21</w:t>
      </w:r>
      <w:r w:rsidRPr="006A5DF1">
        <w:rPr>
          <w:b/>
          <w:sz w:val="22"/>
          <w:szCs w:val="22"/>
        </w:rPr>
        <w:t>.</w:t>
      </w:r>
    </w:p>
    <w:p w14:paraId="48308B68" w14:textId="4FC451FA" w:rsidR="0012774F" w:rsidRDefault="007E5E98" w:rsidP="007E5E98">
      <w:pPr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N</w:t>
      </w:r>
      <w:r w:rsidR="00520165" w:rsidRPr="006A5DF1">
        <w:rPr>
          <w:sz w:val="22"/>
          <w:szCs w:val="22"/>
        </w:rPr>
        <w:t xml:space="preserve">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F62D3E" w:rsidRPr="00F62D3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Warunków Zamówienia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CBAFD3C" w14:textId="5233DEF9" w:rsidR="007E5E98" w:rsidRDefault="007E5E98" w:rsidP="007E5E98">
      <w:pPr>
        <w:jc w:val="both"/>
        <w:rPr>
          <w:bCs/>
          <w:sz w:val="22"/>
          <w:szCs w:val="22"/>
          <w:lang w:eastAsia="ar-SA"/>
        </w:rPr>
      </w:pPr>
    </w:p>
    <w:p w14:paraId="2AFDD205" w14:textId="56A7DD86" w:rsidR="007E5E98" w:rsidRPr="007E5E98" w:rsidRDefault="007E5E98" w:rsidP="007E5E98">
      <w:pPr>
        <w:jc w:val="both"/>
        <w:rPr>
          <w:b/>
          <w:sz w:val="22"/>
          <w:szCs w:val="22"/>
          <w:lang w:eastAsia="ar-SA"/>
        </w:rPr>
      </w:pPr>
      <w:r w:rsidRPr="007E5E98">
        <w:rPr>
          <w:b/>
          <w:sz w:val="22"/>
          <w:szCs w:val="22"/>
          <w:lang w:eastAsia="ar-SA"/>
        </w:rPr>
        <w:t>Zapytania:</w:t>
      </w:r>
    </w:p>
    <w:p w14:paraId="017205A3" w14:textId="77777777" w:rsidR="007E5E98" w:rsidRPr="007E5E98" w:rsidRDefault="007E5E98" w:rsidP="007E5E98">
      <w:pPr>
        <w:ind w:left="30" w:right="-72"/>
        <w:rPr>
          <w:sz w:val="22"/>
          <w:szCs w:val="22"/>
        </w:rPr>
      </w:pPr>
      <w:r w:rsidRPr="007E5E98">
        <w:rPr>
          <w:sz w:val="22"/>
          <w:szCs w:val="22"/>
        </w:rPr>
        <w:t xml:space="preserve">1 Jakie długości instalacji są przewidziane pomiędzy jednostkami wewnętrznymi a zewnętrzną? </w:t>
      </w:r>
    </w:p>
    <w:p w14:paraId="0E4EDD3D" w14:textId="77777777" w:rsidR="007E5E98" w:rsidRPr="007E5E98" w:rsidRDefault="007E5E98" w:rsidP="007E5E98">
      <w:pPr>
        <w:ind w:left="30" w:right="-72"/>
        <w:rPr>
          <w:sz w:val="22"/>
          <w:szCs w:val="22"/>
        </w:rPr>
      </w:pPr>
      <w:r w:rsidRPr="007E5E98">
        <w:rPr>
          <w:sz w:val="22"/>
          <w:szCs w:val="22"/>
        </w:rPr>
        <w:t xml:space="preserve">2 Odprowadzenie skroplin poprzez pompki skroplin czy grawitacyjnie, jeśli tak gdzie? </w:t>
      </w:r>
    </w:p>
    <w:p w14:paraId="3BD636B0" w14:textId="77777777" w:rsidR="007E5E98" w:rsidRDefault="007E5E98" w:rsidP="007E5E98">
      <w:pPr>
        <w:jc w:val="both"/>
        <w:rPr>
          <w:sz w:val="22"/>
          <w:szCs w:val="22"/>
        </w:rPr>
      </w:pPr>
      <w:r w:rsidRPr="007E5E98">
        <w:rPr>
          <w:sz w:val="22"/>
          <w:szCs w:val="22"/>
        </w:rPr>
        <w:t xml:space="preserve">3. Jaka jest długość doprowadzenia zasilania elektrycznego? </w:t>
      </w:r>
    </w:p>
    <w:p w14:paraId="1D2DCF2F" w14:textId="297120D9" w:rsidR="007E5E98" w:rsidRPr="006A5DF1" w:rsidRDefault="007E5E98" w:rsidP="007E5E9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E98">
        <w:rPr>
          <w:sz w:val="22"/>
          <w:szCs w:val="22"/>
        </w:rPr>
        <w:t>Prowadzenie instalacji natynkowo czy podtynkowo?</w:t>
      </w:r>
    </w:p>
    <w:p w14:paraId="67AC1C61" w14:textId="77777777" w:rsidR="007E5E98" w:rsidRDefault="007E5E98" w:rsidP="00520165">
      <w:pPr>
        <w:jc w:val="both"/>
        <w:rPr>
          <w:sz w:val="22"/>
          <w:szCs w:val="22"/>
        </w:rPr>
      </w:pPr>
    </w:p>
    <w:p w14:paraId="50840E62" w14:textId="462A8138" w:rsidR="00BE7BFD" w:rsidRPr="007E5E98" w:rsidRDefault="007E5E98" w:rsidP="00520165">
      <w:pPr>
        <w:jc w:val="both"/>
        <w:rPr>
          <w:b/>
          <w:bCs/>
          <w:sz w:val="22"/>
          <w:szCs w:val="22"/>
        </w:rPr>
      </w:pPr>
      <w:r w:rsidRPr="007E5E98">
        <w:rPr>
          <w:b/>
          <w:bCs/>
          <w:sz w:val="22"/>
          <w:szCs w:val="22"/>
        </w:rPr>
        <w:t>Odpowiedzi:</w:t>
      </w:r>
    </w:p>
    <w:p w14:paraId="48C4F0DA" w14:textId="535A2DE9" w:rsidR="007E5E98" w:rsidRDefault="007E5E98" w:rsidP="007E5E98">
      <w:pPr>
        <w:rPr>
          <w:sz w:val="22"/>
          <w:szCs w:val="22"/>
        </w:rPr>
      </w:pPr>
      <w:r w:rsidRPr="007E5E98">
        <w:rPr>
          <w:sz w:val="22"/>
          <w:szCs w:val="22"/>
        </w:rPr>
        <w:t xml:space="preserve">1) Oszacowana długość całkowita instalacji (chłodnicza i sterowania) dla 3 jednostek wewnętrznych - około 45-48 </w:t>
      </w:r>
      <w:proofErr w:type="spellStart"/>
      <w:r w:rsidRPr="007E5E98">
        <w:rPr>
          <w:sz w:val="22"/>
          <w:szCs w:val="22"/>
        </w:rPr>
        <w:t>m.b</w:t>
      </w:r>
      <w:proofErr w:type="spellEnd"/>
      <w:r w:rsidRPr="007E5E98">
        <w:rPr>
          <w:sz w:val="22"/>
          <w:szCs w:val="22"/>
        </w:rPr>
        <w:t xml:space="preserve"> </w:t>
      </w:r>
      <w:r w:rsidRPr="007E5E98">
        <w:rPr>
          <w:sz w:val="22"/>
          <w:szCs w:val="22"/>
        </w:rPr>
        <w:br/>
        <w:t xml:space="preserve">2) Odprowadzenie skroplin grawitacyjne </w:t>
      </w:r>
      <w:r w:rsidRPr="007E5E98">
        <w:rPr>
          <w:sz w:val="22"/>
          <w:szCs w:val="22"/>
        </w:rPr>
        <w:br/>
        <w:t xml:space="preserve">3) Oszacowana długość instalacji zasilania - około 25 m.b. </w:t>
      </w:r>
      <w:r w:rsidRPr="007E5E98">
        <w:rPr>
          <w:sz w:val="22"/>
          <w:szCs w:val="22"/>
        </w:rPr>
        <w:br/>
        <w:t xml:space="preserve">4) Wewnątrz pomieszczeń instalacja prowadzona podtynkowo, na zewnątrz budynku instalacja prowadzona ma być </w:t>
      </w:r>
      <w:proofErr w:type="spellStart"/>
      <w:r w:rsidRPr="007E5E98">
        <w:rPr>
          <w:sz w:val="22"/>
          <w:szCs w:val="22"/>
        </w:rPr>
        <w:t>nadtynkowo</w:t>
      </w:r>
      <w:proofErr w:type="spellEnd"/>
      <w:r w:rsidRPr="007E5E98">
        <w:rPr>
          <w:sz w:val="22"/>
          <w:szCs w:val="22"/>
        </w:rPr>
        <w:t xml:space="preserve"> w korycie montażowym</w:t>
      </w:r>
    </w:p>
    <w:p w14:paraId="1801DEA1" w14:textId="10929710" w:rsidR="007E5E98" w:rsidRDefault="007E5E98" w:rsidP="007E5E98">
      <w:pPr>
        <w:rPr>
          <w:sz w:val="22"/>
          <w:szCs w:val="22"/>
        </w:rPr>
      </w:pPr>
    </w:p>
    <w:p w14:paraId="150573BA" w14:textId="77777777" w:rsidR="007E5E98" w:rsidRPr="007E5E98" w:rsidRDefault="007E5E98" w:rsidP="007E5E98">
      <w:pPr>
        <w:spacing w:line="360" w:lineRule="auto"/>
        <w:jc w:val="both"/>
        <w:rPr>
          <w:sz w:val="22"/>
          <w:szCs w:val="22"/>
        </w:rPr>
      </w:pPr>
      <w:r w:rsidRPr="007E5E98">
        <w:rPr>
          <w:sz w:val="22"/>
          <w:szCs w:val="22"/>
        </w:rPr>
        <w:t>Powyższe zmiany stanowią integralną część SIWZ.</w:t>
      </w:r>
    </w:p>
    <w:p w14:paraId="62BA02AC" w14:textId="0D3567FC" w:rsidR="007E5E98" w:rsidRPr="006A5DF1" w:rsidRDefault="007E5E98" w:rsidP="007E5E98">
      <w:pPr>
        <w:rPr>
          <w:sz w:val="22"/>
          <w:szCs w:val="22"/>
        </w:rPr>
      </w:pPr>
      <w:r w:rsidRPr="007E5E98">
        <w:rPr>
          <w:sz w:val="22"/>
          <w:szCs w:val="22"/>
        </w:rPr>
        <w:t>Powyższa zmiana nie prowadzi do zmiany treści ogłoszenia o zamówieniu</w:t>
      </w:r>
    </w:p>
    <w:p w14:paraId="33795837" w14:textId="22487EC4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CAE94" w14:textId="77777777" w:rsidR="007B34E5" w:rsidRDefault="007B34E5">
      <w:r>
        <w:separator/>
      </w:r>
    </w:p>
  </w:endnote>
  <w:endnote w:type="continuationSeparator" w:id="0">
    <w:p w14:paraId="4CE8711A" w14:textId="77777777" w:rsidR="007B34E5" w:rsidRDefault="007B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53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718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7D8B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F8D465A">
        <v:line id="_x0000_s2049" style="position:absolute;left:0;text-align:left;z-index:251657728" from="-3.85pt,8.75pt" to="455.15pt,8.75pt"/>
      </w:pict>
    </w:r>
  </w:p>
  <w:p w14:paraId="4840BA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80E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F601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A6F1AA" w14:textId="77777777" w:rsidR="006D4AB3" w:rsidRDefault="006D4AB3">
    <w:pPr>
      <w:pStyle w:val="Stopka"/>
      <w:tabs>
        <w:tab w:val="clear" w:pos="4536"/>
        <w:tab w:val="left" w:pos="6237"/>
      </w:tabs>
    </w:pPr>
  </w:p>
  <w:p w14:paraId="0B91E6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4F27A" w14:textId="77777777" w:rsidR="007B34E5" w:rsidRDefault="007B34E5">
      <w:r>
        <w:separator/>
      </w:r>
    </w:p>
  </w:footnote>
  <w:footnote w:type="continuationSeparator" w:id="0">
    <w:p w14:paraId="02B073BC" w14:textId="77777777" w:rsidR="007B34E5" w:rsidRDefault="007B3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EDB6" w14:textId="77777777" w:rsidR="00F62D3E" w:rsidRDefault="00F62D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2A8B1" w14:textId="77777777" w:rsidR="00F62D3E" w:rsidRDefault="00F62D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119E3" w14:textId="77777777" w:rsidR="00F62D3E" w:rsidRDefault="00F62D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4E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34E5"/>
    <w:rsid w:val="007D7198"/>
    <w:rsid w:val="007E5E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3FB1"/>
    <w:rsid w:val="00E21B49"/>
    <w:rsid w:val="00E2789F"/>
    <w:rsid w:val="00E72428"/>
    <w:rsid w:val="00E74BC3"/>
    <w:rsid w:val="00EA14B3"/>
    <w:rsid w:val="00EA416E"/>
    <w:rsid w:val="00F62D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A6323A"/>
  <w15:chartTrackingRefBased/>
  <w15:docId w15:val="{50DBDA82-27DE-4777-9BC3-86542A0B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2021-09-01T08:44:00Z</cp:lastPrinted>
  <dcterms:created xsi:type="dcterms:W3CDTF">2021-09-01T08:44:00Z</dcterms:created>
  <dcterms:modified xsi:type="dcterms:W3CDTF">2021-09-01T08:44:00Z</dcterms:modified>
</cp:coreProperties>
</file>