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A6831">
        <w:rPr>
          <w:bCs/>
          <w:i w:val="0"/>
          <w:sz w:val="22"/>
          <w:szCs w:val="22"/>
        </w:rPr>
        <w:t xml:space="preserve">3 </w:t>
      </w:r>
      <w:r w:rsidR="00B36ABD">
        <w:rPr>
          <w:bCs/>
          <w:i w:val="0"/>
          <w:sz w:val="22"/>
          <w:szCs w:val="22"/>
        </w:rPr>
        <w:t>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0305" w:rsidRPr="00F60305">
        <w:rPr>
          <w:rFonts w:ascii="Times New Roman" w:hAnsi="Times New Roman"/>
          <w:b/>
        </w:rPr>
        <w:t>ZP/</w:t>
      </w:r>
      <w:r w:rsidR="00193447">
        <w:rPr>
          <w:rFonts w:ascii="Times New Roman" w:hAnsi="Times New Roman"/>
          <w:b/>
        </w:rPr>
        <w:t>52</w:t>
      </w:r>
      <w:r w:rsidR="00F60305" w:rsidRPr="00F60305">
        <w:rPr>
          <w:rFonts w:ascii="Times New Roman" w:hAnsi="Times New Roman"/>
          <w:b/>
        </w:rPr>
        <w:t>/2021</w:t>
      </w:r>
    </w:p>
    <w:p w:rsidR="00C4103F" w:rsidRPr="00E24546" w:rsidRDefault="007118F0" w:rsidP="006A6831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60305" w:rsidRPr="00F60305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 xml:space="preserve">Szpital Miejski Specjalistyczny </w:t>
      </w:r>
    </w:p>
    <w:p w:rsidR="006676AE" w:rsidRPr="00E24546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im. Gabriela Narutowicza w Krakowie</w:t>
      </w:r>
    </w:p>
    <w:p w:rsidR="006676AE" w:rsidRPr="00E24546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Kraków</w:t>
      </w:r>
    </w:p>
    <w:p w:rsidR="00C4103F" w:rsidRPr="00F90CD1" w:rsidRDefault="00C4103F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</w:p>
    <w:p w:rsidR="00C4103F" w:rsidRPr="00E24546" w:rsidRDefault="007118F0" w:rsidP="006A683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6A683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6A683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6A683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6A683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6A6831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6A683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60305" w:rsidRPr="00110593" w:rsidTr="00193447">
        <w:tc>
          <w:tcPr>
            <w:tcW w:w="9062" w:type="dxa"/>
            <w:shd w:val="clear" w:color="auto" w:fill="D9D9D9"/>
          </w:tcPr>
          <w:p w:rsidR="00F60305" w:rsidRPr="00110593" w:rsidRDefault="00F60305" w:rsidP="00891C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60305" w:rsidRPr="00110593" w:rsidRDefault="00F60305" w:rsidP="00891C0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603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60305" w:rsidRDefault="00F60305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6831" w:rsidRPr="006A6831" w:rsidRDefault="006A6831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193447" w:rsidRDefault="00193447" w:rsidP="006A6831">
      <w:pPr>
        <w:spacing w:after="120" w:line="276" w:lineRule="auto"/>
        <w:jc w:val="both"/>
        <w:rPr>
          <w:rFonts w:ascii="Times New Roman" w:hAnsi="Times New Roman"/>
        </w:rPr>
      </w:pPr>
    </w:p>
    <w:p w:rsidR="005434B3" w:rsidRPr="006A6831" w:rsidRDefault="001F027E" w:rsidP="006A6831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60305" w:rsidRPr="00F60305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6A6831">
        <w:rPr>
          <w:rFonts w:ascii="Times New Roman" w:hAnsi="Times New Roman"/>
        </w:rPr>
        <w:t xml:space="preserve"> </w:t>
      </w:r>
      <w:r w:rsidR="00193447" w:rsidRPr="00193447">
        <w:rPr>
          <w:rFonts w:ascii="Times New Roman" w:hAnsi="Times New Roman"/>
          <w:b/>
        </w:rPr>
        <w:t xml:space="preserve">Zakup pierwszego wyposażenia dla potrzeb Poradni Ginekologiczno-Położniczej i Poradni Urologicznej  </w:t>
      </w:r>
      <w:r w:rsidR="001E7589">
        <w:rPr>
          <w:rFonts w:ascii="Times New Roman" w:hAnsi="Times New Roman"/>
          <w:b/>
        </w:rPr>
        <w:t>i Oddziałów Szpitala</w:t>
      </w:r>
      <w:r w:rsidR="001E7589">
        <w:rPr>
          <w:rFonts w:ascii="Times New Roman" w:hAnsi="Times New Roman"/>
          <w:b/>
        </w:rPr>
        <w:br/>
      </w:r>
      <w:bookmarkStart w:id="0" w:name="_GoBack"/>
      <w:bookmarkEnd w:id="0"/>
      <w:r w:rsidR="005647F4">
        <w:rPr>
          <w:rFonts w:ascii="Times New Roman" w:hAnsi="Times New Roman"/>
          <w:b/>
        </w:rPr>
        <w:t xml:space="preserve"> – nr sprawy: ZP/</w:t>
      </w:r>
      <w:r w:rsidR="00193447">
        <w:rPr>
          <w:rFonts w:ascii="Times New Roman" w:hAnsi="Times New Roman"/>
          <w:b/>
        </w:rPr>
        <w:t>52</w:t>
      </w:r>
      <w:r w:rsidR="005647F4">
        <w:rPr>
          <w:rFonts w:ascii="Times New Roman" w:hAnsi="Times New Roman"/>
          <w:b/>
        </w:rPr>
        <w:t>/2021,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F60305" w:rsidP="00F6030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5647F4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60305" w:rsidRPr="00997D0F" w:rsidRDefault="00F60305" w:rsidP="00F6030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05" w:rsidRDefault="00F60305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6A6831">
        <w:rPr>
          <w:rFonts w:ascii="Times New Roman" w:hAnsi="Times New Roman"/>
          <w:b/>
          <w:u w:val="single"/>
        </w:rPr>
        <w:t>Art. 109 ust. 1 pkt 1</w:t>
      </w:r>
    </w:p>
    <w:p w:rsidR="006A6831" w:rsidRPr="006A6831" w:rsidRDefault="006A6831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F60305" w:rsidRPr="000247FF" w:rsidRDefault="00F60305" w:rsidP="00F603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6A6831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6A683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A683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6A68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794" w:rsidRDefault="00F21794" w:rsidP="0038231F">
      <w:pPr>
        <w:spacing w:after="0" w:line="240" w:lineRule="auto"/>
      </w:pPr>
      <w:r>
        <w:separator/>
      </w:r>
    </w:p>
  </w:endnote>
  <w:end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794" w:rsidRDefault="00F21794" w:rsidP="0038231F">
      <w:pPr>
        <w:spacing w:after="0" w:line="240" w:lineRule="auto"/>
      </w:pPr>
      <w:r>
        <w:separator/>
      </w:r>
    </w:p>
  </w:footnote>
  <w:foot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3447"/>
    <w:rsid w:val="001C6945"/>
    <w:rsid w:val="001E758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CF9"/>
    <w:rsid w:val="005434B3"/>
    <w:rsid w:val="005641F0"/>
    <w:rsid w:val="005647F4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A6831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794"/>
    <w:rsid w:val="00F318EC"/>
    <w:rsid w:val="00F365F2"/>
    <w:rsid w:val="00F43919"/>
    <w:rsid w:val="00F60305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79DA3FE"/>
  <w15:docId w15:val="{91A5A3A3-86A0-4083-AFA7-5995C34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3D746-B2AC-452E-BE7F-51E81CF2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Barbara Bogusz</cp:lastModifiedBy>
  <cp:revision>5</cp:revision>
  <cp:lastPrinted>2021-09-02T11:31:00Z</cp:lastPrinted>
  <dcterms:created xsi:type="dcterms:W3CDTF">2021-09-02T11:28:00Z</dcterms:created>
  <dcterms:modified xsi:type="dcterms:W3CDTF">2021-10-19T08:53:00Z</dcterms:modified>
</cp:coreProperties>
</file>