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444444"/>
          <w:sz w:val="20"/>
          <w:szCs w:val="20"/>
        </w:rPr>
        <w:t>29/10/2021    S211</w:t>
      </w:r>
    </w:p>
    <w:p w:rsidR="00821669" w:rsidRPr="00821669" w:rsidRDefault="00821669" w:rsidP="0082166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821669" w:rsidRPr="00821669" w:rsidRDefault="00821669" w:rsidP="0082166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821669" w:rsidRPr="00821669" w:rsidRDefault="00821669" w:rsidP="0082166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821669" w:rsidRPr="00821669" w:rsidRDefault="00821669" w:rsidP="0082166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821669" w:rsidRPr="00821669" w:rsidRDefault="00821669" w:rsidP="0082166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821669" w:rsidRPr="00821669" w:rsidRDefault="00821669" w:rsidP="008216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:rsidR="00821669" w:rsidRPr="00821669" w:rsidRDefault="00821669" w:rsidP="008216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211-550374</w:t>
      </w:r>
    </w:p>
    <w:p w:rsidR="00821669" w:rsidRPr="00821669" w:rsidRDefault="00821669" w:rsidP="008216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821669" w:rsidRPr="00821669" w:rsidRDefault="00821669" w:rsidP="008216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821669" w:rsidRPr="00821669" w:rsidRDefault="00821669" w:rsidP="008216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Małgorzata Waligórska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821669" w:rsidRPr="00821669" w:rsidRDefault="00821669" w:rsidP="008216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komputera obliczeniowego dla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KC-zp.272-560/21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KC-zp.272-560/21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komputera obliczeniowego dla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komputera obliczeniowego dla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WIMiR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Kryterium kosztu - Nazwa: Cena / Waga: 60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Kryterium kosztu - Nazwa: Termin realizacji zamówienia / Waga: 40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Cena - 60%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Termin realizacji - 40%</w:t>
      </w:r>
    </w:p>
    <w:p w:rsidR="00821669" w:rsidRPr="00821669" w:rsidRDefault="00821669" w:rsidP="008216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 nie podlegają wykluczeniu na podstawie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art.108 ust. 1 ustawy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postępowaniu złożone na formularzu Jednolitego europejskiego dokumentu zamówienia, sporządzone zgodnie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ze wzorem standardowego formularza określonego w rozporządzeniu wykonawczym Komisji (UE) 2016/7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 dnia 5 stycznia 2016 r. ustanawiającym standardowy formularz Jednolitego europejskiego dokumentu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zamówienia (Dz.U. UEL3 z 6.1.2016, str. 16);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grupy kapitałowej, w rozumieniu ustawy z 16.2.2007 o ochronie konkurencji i konsumentów (Dz.U. z 2019 r.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poz. 369), z innym wykonawcą, który złożył odrębną ofertę lub ofertę częściową, albo oświadczenia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 przynależności do tej samej grupy kapitałowej wraz z dokumentami lub informacjami potwierdzającymi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przygotowanie oferty lub oferty częściowej niezależnie od innego wykonawcy należącego do tej samej grupy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c) informacja z Krajowego Rejestru Karnego w zakresie dotyczącym podstaw wykluczenia wskazanych w art.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pkt 1, 2 i 4 ustawy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Gospodarczej, w zakresie art. 109 ust. 1 pkt 4 ustawy, sporządzone nie wcześniej niż 3 miesiące przed jej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złożeniem, jeżeli odrębne przepisy wymagają wpisu do rejestru lub ewidencji.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dokumentów, o których mowa w pkt 2 lit. c i d składa odpowiednio dokumenty wskazane w pkt 10.7 SWZ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821669" w:rsidRPr="00821669" w:rsidRDefault="00821669" w:rsidP="008216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IV.1.8)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Data: 25/11/2021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22/02/2022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Data: 25/11/2021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 zakupowej Zamawiającego pod adresem </w:t>
      </w:r>
      <w:hyperlink r:id="rId17" w:tgtFrame="_blank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, na karcie „Oferta/Załączniki”, poprzez ich odszyfrowanie,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które jest jednoznaczne z ich upublicznieniem.</w:t>
      </w:r>
    </w:p>
    <w:p w:rsidR="00821669" w:rsidRPr="00821669" w:rsidRDefault="00821669" w:rsidP="008216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8216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formularza oferty, oferta powinna zawierać wszystkie informacje wymagane we wzorze;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ich wszystkich parametrów technicznych, w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zakresie umożliwiającym ocenę spełniania wymagań zamawiającego określonych w SWZ;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wykonawcy.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</w:t>
      </w:r>
      <w:hyperlink r:id="rId18" w:tgtFrame="_blank" w:history="1">
        <w:r w:rsidRPr="008216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3. Ofertę sporządza się pod rygorem nieważności, w postaci elektronicznej i opatruje się kwalifikowanym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podpisem elektronicznym.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7. Na orzeczenie KIO oraz postanowienie Prezesa KIO stronom oraz uczestnikom postępowania odwoławczego przysługuje skarga do Sądu Okręgowego w Warszawie – sądu zamówień publicznych.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8216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821669" w:rsidRPr="00821669" w:rsidRDefault="00821669" w:rsidP="008216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821669">
        <w:rPr>
          <w:rFonts w:ascii="Lucida Sans Unicode" w:hAnsi="Lucida Sans Unicode" w:cs="Lucida Sans Unicode"/>
          <w:color w:val="000000"/>
          <w:sz w:val="20"/>
          <w:szCs w:val="20"/>
        </w:rPr>
        <w:t>25/10/2021</w:t>
      </w:r>
    </w:p>
    <w:p w:rsidR="00A450B2" w:rsidRPr="00821669" w:rsidRDefault="00A450B2" w:rsidP="00821669">
      <w:bookmarkStart w:id="0" w:name="_GoBack"/>
      <w:bookmarkEnd w:id="0"/>
    </w:p>
    <w:sectPr w:rsidR="00A450B2" w:rsidRPr="00821669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871" w:rsidRDefault="00770871">
      <w:r>
        <w:separator/>
      </w:r>
    </w:p>
  </w:endnote>
  <w:endnote w:type="continuationSeparator" w:id="0">
    <w:p w:rsidR="00770871" w:rsidRDefault="00770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EE9" w:rsidRDefault="00EF2E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EE9" w:rsidRDefault="00EF2E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871" w:rsidRDefault="00770871">
      <w:r>
        <w:separator/>
      </w:r>
    </w:p>
  </w:footnote>
  <w:footnote w:type="continuationSeparator" w:id="0">
    <w:p w:rsidR="00770871" w:rsidRDefault="00770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EE9" w:rsidRDefault="00EF2E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EE9" w:rsidRDefault="00EF2E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EE9" w:rsidRDefault="00EF2E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89635DB"/>
    <w:multiLevelType w:val="multilevel"/>
    <w:tmpl w:val="9286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871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087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1669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2EE9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90537F-258C-4468-ACBC-AEABDC1E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821669"/>
  </w:style>
  <w:style w:type="character" w:customStyle="1" w:styleId="oj">
    <w:name w:val="oj"/>
    <w:rsid w:val="00821669"/>
  </w:style>
  <w:style w:type="paragraph" w:styleId="NormalnyWeb">
    <w:name w:val="Normal (Web)"/>
    <w:basedOn w:val="Normalny"/>
    <w:uiPriority w:val="99"/>
    <w:unhideWhenUsed/>
    <w:rsid w:val="0082166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21669"/>
    <w:pPr>
      <w:spacing w:before="100" w:beforeAutospacing="1" w:after="100" w:afterAutospacing="1"/>
    </w:pPr>
  </w:style>
  <w:style w:type="character" w:customStyle="1" w:styleId="nomark">
    <w:name w:val="nomark"/>
    <w:rsid w:val="00821669"/>
  </w:style>
  <w:style w:type="character" w:customStyle="1" w:styleId="timark">
    <w:name w:val="timark"/>
    <w:rsid w:val="00821669"/>
  </w:style>
  <w:style w:type="character" w:customStyle="1" w:styleId="nutscode">
    <w:name w:val="nutscode"/>
    <w:rsid w:val="00821669"/>
  </w:style>
  <w:style w:type="character" w:customStyle="1" w:styleId="cpvcode">
    <w:name w:val="cpvcode"/>
    <w:rsid w:val="00821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385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111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02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8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619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156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37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42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172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9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89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44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5073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6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428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32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744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567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5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227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64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2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15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883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07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8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4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9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465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464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147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437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8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742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39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016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833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699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14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308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49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56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701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3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231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09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741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87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54020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22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09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39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74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950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51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966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561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779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445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631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1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1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3996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74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46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597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100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78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5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496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82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06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09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679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09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84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7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16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84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88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93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667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39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3689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49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43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35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64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765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398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204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5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5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054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9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44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769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339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909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78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68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71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0374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550374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0374-2021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550374-2021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0374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1386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2021-10-29T07:19:00Z</dcterms:created>
  <dcterms:modified xsi:type="dcterms:W3CDTF">2021-10-29T07:19:00Z</dcterms:modified>
</cp:coreProperties>
</file>