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54D1A0E4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5D1C44" w:rsidRPr="005D1C44">
        <w:rPr>
          <w:rFonts w:ascii="Arial" w:hAnsi="Arial" w:cs="Arial"/>
          <w:b/>
          <w:bCs/>
          <w:sz w:val="20"/>
          <w:szCs w:val="20"/>
        </w:rPr>
        <w:t>wizyjnego pomiaru odkształceń i przemieszczeń – KC-</w:t>
      </w:r>
      <w:proofErr w:type="spellStart"/>
      <w:r w:rsidR="005D1C44" w:rsidRPr="005D1C44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5D1C44" w:rsidRPr="005D1C44">
        <w:rPr>
          <w:rFonts w:ascii="Arial" w:hAnsi="Arial" w:cs="Arial"/>
          <w:b/>
          <w:bCs/>
          <w:sz w:val="20"/>
          <w:szCs w:val="20"/>
        </w:rPr>
        <w:t>. 272-614/21</w:t>
      </w:r>
      <w:r w:rsidRPr="005D1C44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</w:t>
      </w:r>
      <w:r w:rsidR="005D1C4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AB6D9" w14:textId="77777777" w:rsidR="003A7BA3" w:rsidRDefault="003A7BA3" w:rsidP="0038231F">
      <w:pPr>
        <w:spacing w:after="0" w:line="240" w:lineRule="auto"/>
      </w:pPr>
      <w:r>
        <w:separator/>
      </w:r>
    </w:p>
  </w:endnote>
  <w:endnote w:type="continuationSeparator" w:id="0">
    <w:p w14:paraId="35D2F528" w14:textId="77777777" w:rsidR="003A7BA3" w:rsidRDefault="003A7B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603D4" w14:textId="77777777" w:rsidR="003A7BA3" w:rsidRDefault="003A7BA3" w:rsidP="0038231F">
      <w:pPr>
        <w:spacing w:after="0" w:line="240" w:lineRule="auto"/>
      </w:pPr>
      <w:r>
        <w:separator/>
      </w:r>
    </w:p>
  </w:footnote>
  <w:footnote w:type="continuationSeparator" w:id="0">
    <w:p w14:paraId="58C92D65" w14:textId="77777777" w:rsidR="003A7BA3" w:rsidRDefault="003A7BA3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0404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A7BA3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D1C44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2021-10-22T11:04:00Z</cp:lastPrinted>
  <dcterms:created xsi:type="dcterms:W3CDTF">2021-10-29T10:53:00Z</dcterms:created>
  <dcterms:modified xsi:type="dcterms:W3CDTF">2021-10-29T10:53:00Z</dcterms:modified>
</cp:coreProperties>
</file>