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C81B1E" w:rsidRDefault="00D53461" w:rsidP="00C81B1E">
      <w:pPr>
        <w:spacing w:after="240"/>
        <w:jc w:val="right"/>
      </w:pPr>
      <w:r w:rsidRPr="00C81B1E">
        <w:t>Niepołomice</w:t>
      </w:r>
      <w:r w:rsidR="006A5DF1" w:rsidRPr="00C81B1E">
        <w:t xml:space="preserve"> dnia: </w:t>
      </w:r>
      <w:r w:rsidR="00C81B1E" w:rsidRPr="00C81B1E">
        <w:t>2021-11-15</w:t>
      </w:r>
    </w:p>
    <w:p w:rsidR="006A5DF1" w:rsidRPr="00C81B1E" w:rsidRDefault="00D53461" w:rsidP="006A5DF1">
      <w:pPr>
        <w:rPr>
          <w:b/>
          <w:bCs/>
        </w:rPr>
      </w:pPr>
      <w:r w:rsidRPr="00C81B1E">
        <w:rPr>
          <w:b/>
          <w:bCs/>
        </w:rPr>
        <w:t>GMINA NIEPOŁOMICE</w:t>
      </w:r>
    </w:p>
    <w:p w:rsidR="006A5DF1" w:rsidRPr="00C81B1E" w:rsidRDefault="00D53461" w:rsidP="006A5DF1">
      <w:r w:rsidRPr="00C81B1E">
        <w:t>Pl. Zwycięstwa</w:t>
      </w:r>
      <w:r w:rsidR="006A5DF1" w:rsidRPr="00C81B1E">
        <w:t xml:space="preserve"> </w:t>
      </w:r>
      <w:r w:rsidRPr="00C81B1E">
        <w:t>13</w:t>
      </w:r>
    </w:p>
    <w:p w:rsidR="006A5DF1" w:rsidRPr="00C81B1E" w:rsidRDefault="00D53461" w:rsidP="006A5DF1">
      <w:r w:rsidRPr="00C81B1E">
        <w:t>32-005</w:t>
      </w:r>
      <w:r w:rsidR="006A5DF1" w:rsidRPr="00C81B1E">
        <w:t xml:space="preserve"> </w:t>
      </w:r>
      <w:r w:rsidRPr="00C81B1E">
        <w:t>Niepołomice</w:t>
      </w:r>
    </w:p>
    <w:p w:rsidR="006A5DF1" w:rsidRPr="00C81B1E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81B1E" w:rsidRDefault="006A5DF1" w:rsidP="006A5DF1">
      <w:pPr>
        <w:pStyle w:val="Nagwek"/>
        <w:tabs>
          <w:tab w:val="clear" w:pos="4536"/>
        </w:tabs>
      </w:pPr>
      <w:r w:rsidRPr="00C81B1E">
        <w:t>Pismo:</w:t>
      </w:r>
      <w:r w:rsidRPr="00C81B1E">
        <w:rPr>
          <w:b/>
          <w:bCs/>
        </w:rPr>
        <w:t xml:space="preserve"> </w:t>
      </w:r>
      <w:r w:rsidR="00A23174" w:rsidRPr="00C81B1E">
        <w:rPr>
          <w:bCs/>
        </w:rPr>
        <w:t>ZP.271.36.2021.1</w:t>
      </w:r>
      <w:r w:rsidRPr="00C81B1E">
        <w:tab/>
        <w:t xml:space="preserve"> </w:t>
      </w:r>
    </w:p>
    <w:p w:rsidR="006A5DF1" w:rsidRPr="00C81B1E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81B1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C81B1E">
        <w:rPr>
          <w:b/>
        </w:rPr>
        <w:t>WYKONAWCY</w:t>
      </w:r>
    </w:p>
    <w:p w:rsidR="006A5DF1" w:rsidRPr="00C81B1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C81B1E">
        <w:t>ubiegający się o zamówienie publiczne</w:t>
      </w:r>
    </w:p>
    <w:p w:rsidR="006D4AB3" w:rsidRPr="00C81B1E" w:rsidRDefault="006D4AB3">
      <w:pPr>
        <w:pStyle w:val="Nagwek"/>
        <w:tabs>
          <w:tab w:val="clear" w:pos="4536"/>
        </w:tabs>
      </w:pPr>
    </w:p>
    <w:p w:rsidR="006D4AB3" w:rsidRPr="00C81B1E" w:rsidRDefault="006D4AB3">
      <w:pPr>
        <w:pStyle w:val="Nagwek"/>
        <w:tabs>
          <w:tab w:val="clear" w:pos="4536"/>
          <w:tab w:val="clear" w:pos="9072"/>
        </w:tabs>
      </w:pPr>
    </w:p>
    <w:p w:rsidR="006D4AB3" w:rsidRPr="00C81B1E" w:rsidRDefault="006D4AB3">
      <w:pPr>
        <w:pStyle w:val="Nagwek"/>
        <w:tabs>
          <w:tab w:val="clear" w:pos="4536"/>
          <w:tab w:val="clear" w:pos="9072"/>
        </w:tabs>
      </w:pPr>
    </w:p>
    <w:p w:rsidR="00632C3C" w:rsidRPr="00C81B1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C81B1E">
        <w:rPr>
          <w:rFonts w:ascii="Times New Roman" w:hAnsi="Times New Roman"/>
          <w:sz w:val="20"/>
        </w:rPr>
        <w:t>WYJAŚNIENI</w:t>
      </w:r>
      <w:r w:rsidR="00520165" w:rsidRPr="00C81B1E">
        <w:rPr>
          <w:rFonts w:ascii="Times New Roman" w:hAnsi="Times New Roman"/>
          <w:sz w:val="20"/>
        </w:rPr>
        <w:t>A</w:t>
      </w:r>
      <w:r w:rsidR="00632C3C" w:rsidRPr="00C81B1E">
        <w:rPr>
          <w:rFonts w:ascii="Times New Roman" w:hAnsi="Times New Roman"/>
          <w:sz w:val="20"/>
        </w:rPr>
        <w:t xml:space="preserve"> TREŚCI</w:t>
      </w:r>
      <w:r w:rsidR="0029606A" w:rsidRPr="00C81B1E">
        <w:rPr>
          <w:rFonts w:ascii="Times New Roman" w:hAnsi="Times New Roman"/>
          <w:sz w:val="20"/>
        </w:rPr>
        <w:t xml:space="preserve"> SWZ</w:t>
      </w:r>
    </w:p>
    <w:p w:rsidR="006D4AB3" w:rsidRPr="00C81B1E" w:rsidRDefault="00632C3C" w:rsidP="00520165">
      <w:pPr>
        <w:spacing w:after="360" w:line="276" w:lineRule="auto"/>
        <w:jc w:val="both"/>
      </w:pPr>
      <w:r w:rsidRPr="00C81B1E">
        <w:t xml:space="preserve">Dotyczy: </w:t>
      </w:r>
      <w:r w:rsidR="006A5DF1" w:rsidRPr="00C81B1E">
        <w:t>p</w:t>
      </w:r>
      <w:r w:rsidRPr="00C81B1E">
        <w:t>ostępowani</w:t>
      </w:r>
      <w:r w:rsidR="006A5DF1" w:rsidRPr="00C81B1E">
        <w:t>a</w:t>
      </w:r>
      <w:r w:rsidRPr="00C81B1E">
        <w:t xml:space="preserve"> o udzielenie zamówienia publicznego, prowadzone</w:t>
      </w:r>
      <w:r w:rsidR="006A5DF1" w:rsidRPr="00C81B1E">
        <w:t>go</w:t>
      </w:r>
      <w:r w:rsidRPr="00C81B1E">
        <w:t xml:space="preserve"> w trybie </w:t>
      </w:r>
      <w:r w:rsidR="00D53461" w:rsidRPr="00C81B1E">
        <w:t xml:space="preserve">Tryb podstawowy bez negocjacji - art. 275 pkt. 1 ustawy </w:t>
      </w:r>
      <w:proofErr w:type="spellStart"/>
      <w:r w:rsidR="00D53461" w:rsidRPr="00C81B1E">
        <w:t>Pzp</w:t>
      </w:r>
      <w:proofErr w:type="spellEnd"/>
      <w:r w:rsidRPr="00C81B1E">
        <w:rPr>
          <w:b/>
        </w:rPr>
        <w:t xml:space="preserve"> </w:t>
      </w:r>
      <w:r w:rsidRPr="00C81B1E">
        <w:rPr>
          <w:bCs/>
        </w:rPr>
        <w:t>na</w:t>
      </w:r>
      <w:r w:rsidRPr="00C81B1E">
        <w:rPr>
          <w:b/>
        </w:rPr>
        <w:t xml:space="preserve"> </w:t>
      </w:r>
      <w:r w:rsidR="00E72428" w:rsidRPr="00C81B1E">
        <w:rPr>
          <w:bCs/>
        </w:rPr>
        <w:t>”</w:t>
      </w:r>
      <w:r w:rsidR="00D53461" w:rsidRPr="00C81B1E">
        <w:rPr>
          <w:b/>
          <w:bCs/>
        </w:rPr>
        <w:t>Bankowa obsługa budżetu Miasta i Gminy Niepołomice</w:t>
      </w:r>
      <w:r w:rsidR="00E72428" w:rsidRPr="00C81B1E">
        <w:rPr>
          <w:bCs/>
        </w:rPr>
        <w:t>”</w:t>
      </w:r>
      <w:r w:rsidRPr="00C81B1E">
        <w:rPr>
          <w:b/>
        </w:rPr>
        <w:t xml:space="preserve"> </w:t>
      </w:r>
      <w:r w:rsidRPr="00C81B1E">
        <w:rPr>
          <w:bCs/>
        </w:rPr>
        <w:t>– znak sprawy</w:t>
      </w:r>
      <w:r w:rsidRPr="00C81B1E">
        <w:rPr>
          <w:b/>
        </w:rPr>
        <w:t xml:space="preserve"> </w:t>
      </w:r>
      <w:r w:rsidR="00D53461" w:rsidRPr="00C81B1E">
        <w:rPr>
          <w:b/>
        </w:rPr>
        <w:t>ZP.271.36.2021</w:t>
      </w:r>
      <w:r w:rsidRPr="00C81B1E">
        <w:rPr>
          <w:b/>
        </w:rPr>
        <w:t>.</w:t>
      </w:r>
    </w:p>
    <w:p w:rsidR="0012774F" w:rsidRPr="00C81B1E" w:rsidRDefault="00520165" w:rsidP="00D8461B">
      <w:pPr>
        <w:spacing w:after="240" w:line="276" w:lineRule="auto"/>
        <w:jc w:val="both"/>
      </w:pPr>
      <w:r w:rsidRPr="00C81B1E">
        <w:t xml:space="preserve">Zamawiający, </w:t>
      </w:r>
      <w:r w:rsidR="00D53461" w:rsidRPr="00C81B1E">
        <w:rPr>
          <w:b/>
        </w:rPr>
        <w:t>GMINA NIEPOŁOMICE</w:t>
      </w:r>
      <w:r w:rsidRPr="00C81B1E">
        <w:t xml:space="preserve">, działając na podstawie art. </w:t>
      </w:r>
      <w:r w:rsidR="00E74BC3" w:rsidRPr="00C81B1E">
        <w:t>284</w:t>
      </w:r>
      <w:r w:rsidRPr="00C81B1E">
        <w:t xml:space="preserve"> ust. </w:t>
      </w:r>
      <w:r w:rsidR="0029606A" w:rsidRPr="00C81B1E">
        <w:t>6</w:t>
      </w:r>
      <w:r w:rsidRPr="00C81B1E">
        <w:t xml:space="preserve"> ustawy z dnia </w:t>
      </w:r>
      <w:r w:rsidR="0029606A" w:rsidRPr="00C81B1E">
        <w:t>11</w:t>
      </w:r>
      <w:r w:rsidRPr="00C81B1E">
        <w:t xml:space="preserve"> </w:t>
      </w:r>
      <w:r w:rsidR="0029606A" w:rsidRPr="00C81B1E">
        <w:t xml:space="preserve">września </w:t>
      </w:r>
      <w:r w:rsidRPr="00C81B1E">
        <w:t>20</w:t>
      </w:r>
      <w:r w:rsidR="0029606A" w:rsidRPr="00C81B1E">
        <w:t>19</w:t>
      </w:r>
      <w:r w:rsidRPr="00C81B1E">
        <w:t xml:space="preserve"> r</w:t>
      </w:r>
      <w:r w:rsidR="0029606A" w:rsidRPr="00C81B1E">
        <w:t>.</w:t>
      </w:r>
      <w:r w:rsidRPr="00C81B1E">
        <w:t xml:space="preserve"> Prawo </w:t>
      </w:r>
      <w:r w:rsidR="0029606A" w:rsidRPr="00C81B1E">
        <w:t>z</w:t>
      </w:r>
      <w:r w:rsidRPr="00C81B1E">
        <w:t xml:space="preserve">amówień </w:t>
      </w:r>
      <w:r w:rsidR="0029606A" w:rsidRPr="00C81B1E">
        <w:t>p</w:t>
      </w:r>
      <w:r w:rsidRPr="00C81B1E">
        <w:t xml:space="preserve">ublicznych </w:t>
      </w:r>
      <w:r w:rsidR="00D53461" w:rsidRPr="00C81B1E">
        <w:t>(</w:t>
      </w:r>
      <w:proofErr w:type="spellStart"/>
      <w:r w:rsidR="00D53461" w:rsidRPr="00C81B1E">
        <w:t>t.j</w:t>
      </w:r>
      <w:proofErr w:type="spellEnd"/>
      <w:r w:rsidR="00D53461" w:rsidRPr="00C81B1E">
        <w:t xml:space="preserve">. </w:t>
      </w:r>
      <w:proofErr w:type="spellStart"/>
      <w:r w:rsidR="00D53461" w:rsidRPr="00C81B1E">
        <w:t>Dz.U</w:t>
      </w:r>
      <w:proofErr w:type="spellEnd"/>
      <w:r w:rsidR="00D53461" w:rsidRPr="00C81B1E">
        <w:t>. z 2021r. poz. 1129)</w:t>
      </w:r>
      <w:r w:rsidR="00BE7BFD" w:rsidRPr="00C81B1E">
        <w:t xml:space="preserve">, </w:t>
      </w:r>
      <w:r w:rsidR="00E74BC3" w:rsidRPr="00C81B1E">
        <w:t>udostępnia</w:t>
      </w:r>
      <w:r w:rsidR="00BE7BFD" w:rsidRPr="00C81B1E">
        <w:t xml:space="preserve"> poniżej treść zapytań do S</w:t>
      </w:r>
      <w:r w:rsidR="0012774F" w:rsidRPr="00C81B1E">
        <w:t>pecyfikacji Warunków Zamówienia (</w:t>
      </w:r>
      <w:r w:rsidR="0012774F" w:rsidRPr="00C81B1E">
        <w:rPr>
          <w:lang w:eastAsia="ar-SA"/>
        </w:rPr>
        <w:t>zwanej dalej</w:t>
      </w:r>
      <w:r w:rsidR="0012774F" w:rsidRPr="00C81B1E">
        <w:rPr>
          <w:b/>
          <w:lang w:eastAsia="ar-SA"/>
        </w:rPr>
        <w:t xml:space="preserve"> </w:t>
      </w:r>
      <w:r w:rsidR="0012774F" w:rsidRPr="00C81B1E">
        <w:rPr>
          <w:bCs/>
          <w:lang w:eastAsia="ar-SA"/>
        </w:rPr>
        <w:t>”SWZ”)</w:t>
      </w:r>
      <w:r w:rsidR="00E74BC3" w:rsidRPr="00C81B1E">
        <w:rPr>
          <w:bCs/>
          <w:lang w:eastAsia="ar-SA"/>
        </w:rPr>
        <w:t xml:space="preserve"> </w:t>
      </w:r>
      <w:r w:rsidR="00E74BC3" w:rsidRPr="00C81B1E">
        <w:t>wraz z wyjaśnieniami</w:t>
      </w:r>
      <w:r w:rsidR="0012774F" w:rsidRPr="00C81B1E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53461" w:rsidRPr="00C81B1E" w:rsidTr="00FD34E0">
        <w:tc>
          <w:tcPr>
            <w:tcW w:w="9356" w:type="dxa"/>
            <w:shd w:val="clear" w:color="auto" w:fill="auto"/>
          </w:tcPr>
          <w:p w:rsidR="00D53461" w:rsidRPr="00C81B1E" w:rsidRDefault="00D53461" w:rsidP="00A23174">
            <w:pPr>
              <w:spacing w:before="60" w:after="60"/>
              <w:ind w:right="-72"/>
              <w:rPr>
                <w:b/>
                <w:bCs/>
              </w:rPr>
            </w:pPr>
          </w:p>
          <w:p w:rsidR="00D53461" w:rsidRPr="00C81B1E" w:rsidRDefault="00D53461" w:rsidP="00A23174">
            <w:pPr>
              <w:spacing w:after="120"/>
              <w:ind w:left="30" w:right="-72"/>
              <w:jc w:val="both"/>
            </w:pPr>
            <w:r w:rsidRPr="00C81B1E">
              <w:t xml:space="preserve">W związku z  postępowaniem o udzielenie  zamówienia publicznego pn.  „Bankowa obsługa budżetu Miasta i Gminy </w:t>
            </w:r>
            <w:r w:rsidR="00A23174" w:rsidRPr="00C81B1E">
              <w:t xml:space="preserve"> </w:t>
            </w:r>
            <w:r w:rsidRPr="00C81B1E">
              <w:t xml:space="preserve">Niepołomice”   –  numer  sprawy:  ZP.271.36.2021  -    zwracamy się z prośbą o przekazanie poniższych dokumentów i </w:t>
            </w:r>
            <w:r w:rsidR="00A23174" w:rsidRPr="00C81B1E">
              <w:t xml:space="preserve"> </w:t>
            </w:r>
            <w:r w:rsidRPr="00C81B1E">
              <w:t xml:space="preserve">informacji:  </w:t>
            </w:r>
          </w:p>
          <w:p w:rsidR="00D53461" w:rsidRPr="00C81B1E" w:rsidRDefault="00D53461" w:rsidP="00FD34E0">
            <w:pPr>
              <w:spacing w:after="120"/>
              <w:ind w:left="30" w:right="-72"/>
              <w:jc w:val="both"/>
            </w:pPr>
            <w:r w:rsidRPr="00C81B1E">
              <w:t xml:space="preserve">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1B1E">
              <w:t xml:space="preserve">Prosimy o potwierdzenie, że kontrasygnata Skarbnika zostanie zamieszczona na umowie kredytu oraz na deklaracji wekslowej ?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1B1E">
              <w:t xml:space="preserve">Czy weksel </w:t>
            </w:r>
            <w:proofErr w:type="spellStart"/>
            <w:r w:rsidRPr="00C81B1E">
              <w:t>in</w:t>
            </w:r>
            <w:proofErr w:type="spellEnd"/>
            <w:r w:rsidRPr="00C81B1E">
              <w:t xml:space="preserve"> blanco wraz z deklaracja wekslową będzie mógł zostać wypełniony do maksymalnej kwoty stanowiącej 150% kredytu? 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1B1E">
              <w:t xml:space="preserve">Czy  Zamawiający  posiada  wieloletnie  zobowiązania  (inne  niż  wykazywane  w  kwocie  długu),  które wynikają z: </w:t>
            </w:r>
          </w:p>
          <w:p w:rsidR="00D53461" w:rsidRPr="00C81B1E" w:rsidRDefault="00D53461" w:rsidP="00A23174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C81B1E">
              <w:t xml:space="preserve">umów wsparcia udzielonych innym podmiotom, w tym zależnym od Gminy, realizującym zadania z zakresu zadań  własnych Gminy lub  umów  powierzenia,  rekompensat  zawartych  z  tymi podmiotami (jeżeli tak, prosimy o wskazanie kwoty planowanych kwot wsparcia, powierzenia, rekompensaty przypadających do zapłaty w okresie prognozy); </w:t>
            </w:r>
          </w:p>
          <w:p w:rsidR="00D53461" w:rsidRPr="00C81B1E" w:rsidRDefault="00D53461" w:rsidP="00A23174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C81B1E">
              <w:t xml:space="preserve">planu wniesienia dopłat do kapitału (funduszu) zakładowego innych podmiotów, w tym zależnych od Gminy, a także oświadczenia i zobowiązania do wniesienia takich dopłat (jeżeli tak, prosimy o wskazanie kwoty planowanych dopłat do wniesienia do końca okresu objętego planem); </w:t>
            </w:r>
          </w:p>
          <w:p w:rsidR="00D53461" w:rsidRPr="00C81B1E" w:rsidRDefault="00D53461" w:rsidP="00A23174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C81B1E">
              <w:t xml:space="preserve">umowy o partnerstwie publiczno-prywatnym (jeżeli tak, prosimy o wskazanie kwoty pozostającej do zapłaty w okresie prognozy); </w:t>
            </w:r>
          </w:p>
          <w:p w:rsidR="00D53461" w:rsidRPr="00C81B1E" w:rsidRDefault="00D53461" w:rsidP="00A23174">
            <w:pPr>
              <w:numPr>
                <w:ilvl w:val="0"/>
                <w:numId w:val="9"/>
              </w:numPr>
              <w:spacing w:after="120"/>
              <w:ind w:right="-72"/>
              <w:jc w:val="both"/>
            </w:pPr>
            <w:r w:rsidRPr="00C81B1E">
              <w:t xml:space="preserve"> inne wieloletnie zobowiązania, które nie zostały wymienione wyżej oraz nie zostały ujęte w kwocie długu w wieloletniej prognozie finansowej (w kolumnach  6,  10.2  —  10.5)  lub  w  sprawozdaniu budżetowym (</w:t>
            </w:r>
            <w:proofErr w:type="spellStart"/>
            <w:r w:rsidRPr="00C81B1E">
              <w:t>Rb-Z</w:t>
            </w:r>
            <w:proofErr w:type="spellEnd"/>
            <w:r w:rsidRPr="00C81B1E">
              <w:t xml:space="preserve"> część A i B). Jeżeli tak, prosimy o wskazanie ich kwoty.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1B1E">
              <w:t xml:space="preserve">Prosimy o informację na temat umów kredytowych (w tym kredyty, pożyczki, obligacje itp.) zawartych przez Zamawiającego po 31.12.2020 r. z podaniem:  daty  umowy,  kwoty  finansowania,  przeznaczenia środków, daty zapadalności, aktualnego zaangażowania.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1B1E">
              <w:t xml:space="preserve">Prosimy o potwierdzenie, że zobowiązania Zamawiającego wobec urzędu skarbowego, ZUS, banków, firm leasingowych  oraz  innych  instytucji  finansowych,  rządowych  lub  samorządowych  regulowane  są </w:t>
            </w:r>
            <w:r w:rsidRPr="00C81B1E">
              <w:lastRenderedPageBreak/>
              <w:t xml:space="preserve">terminowo i aktualnie nie występują zaległości w regulowaniu zobowiązań wobec ww. instytucji w kwocie wyższej niż 0,2 % dochodów za ostatni rok budżetowy (*w okresie od dnia 1 stycznia do dnia 20 lutego – za przedostatni rok budżetowy) i nie większej niż 100 000 zł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1B1E">
              <w:t xml:space="preserve">Prosimy  o  potwierdzenie,  że  aktualnie  nie  toczy  się  przeciwko  Zamawiającemu  postępowanie egzekucyjne w kwocie wyższej niż 0,1% dochodów za ostatni rok budżetowy*  ani w kwocie wyższej niż 100 000 zł. 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1B1E">
              <w:t xml:space="preserve">Prosimy o potwierdzenie, że zobowiązania Zamawiającego z tytułu zaciągniętych kredytów nie są objęte restrukturyzacją i w  ostatnim roku nie występowało  przeterminowanie w ich spłacie w kwocie co najmniej 3 000 zł przez okres co najmniej 30 dni (jako restrukturyzację traktuje się zmianę warunków kredytu lub zawarcie nowej umowy spowodowane pogorszeniem się sytuacji finansowej Zamawiającego, gdy nastąpiło opóźnienie w spłacie powyżej 30 dni, a nowa umowa przewiduje wydłużenie terminu spłaty o co najmniej 90 dni, zmniejszenie oprocentowania, warunkową redukcję zadłużenia). </w:t>
            </w:r>
          </w:p>
          <w:p w:rsidR="00A23174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1B1E">
              <w:t xml:space="preserve">Czy  Zamawiający  wprowadził zmianę budżetu lub wieloletniej prognozy finansowej (tj. głównie wskutek COVID-19) spowodowaną:  </w:t>
            </w:r>
          </w:p>
          <w:p w:rsidR="00A23174" w:rsidRPr="00C81B1E" w:rsidRDefault="00D53461" w:rsidP="00A23174">
            <w:pPr>
              <w:spacing w:after="120"/>
              <w:ind w:left="390" w:right="-72"/>
              <w:jc w:val="both"/>
            </w:pPr>
            <w:r w:rsidRPr="00C81B1E">
              <w:t xml:space="preserve">- zmniejszeniem dochodów o co najmniej 30 % lub  </w:t>
            </w:r>
          </w:p>
          <w:p w:rsidR="00A23174" w:rsidRPr="00C81B1E" w:rsidRDefault="00D53461" w:rsidP="00A23174">
            <w:pPr>
              <w:spacing w:after="120"/>
              <w:ind w:left="390" w:right="-72"/>
              <w:jc w:val="both"/>
            </w:pPr>
            <w:r w:rsidRPr="00C81B1E">
              <w:t xml:space="preserve">- zwiększeniem wydatków (w zakresie niepokrytym pomocą publiczną) o co najmniej 30%  </w:t>
            </w:r>
          </w:p>
          <w:p w:rsidR="00D53461" w:rsidRPr="00C81B1E" w:rsidRDefault="00D53461" w:rsidP="00A23174">
            <w:pPr>
              <w:spacing w:after="120"/>
              <w:ind w:left="390" w:right="-72"/>
              <w:jc w:val="both"/>
            </w:pPr>
            <w:r w:rsidRPr="00C81B1E">
              <w:t xml:space="preserve">- w stosunku do pierwszej uchwalonej uchwały budżetowej na obecny rok budżetowy? 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81B1E">
              <w:t>Prosimy  o  potwierdzenie,  że  nie zawieszono organów  Zamawiaj</w:t>
            </w:r>
            <w:r w:rsidR="00A23174" w:rsidRPr="00C81B1E">
              <w:t xml:space="preserve">ącego, nie ustanowiono  Zarządu </w:t>
            </w:r>
            <w:r w:rsidRPr="00C81B1E">
              <w:t>komisarycznego,  Zamawiający nie  realizuje  programu  postępowania n</w:t>
            </w:r>
            <w:r w:rsidR="00A23174" w:rsidRPr="00C81B1E">
              <w:t xml:space="preserve">aprawczego, nie  skieruje  ani </w:t>
            </w:r>
            <w:r w:rsidRPr="00C81B1E">
              <w:t xml:space="preserve">nie skierował do opinii RIO takiego programu.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>Prosimy  o  wyrażenie  zgody,  aby  w  umowie  kredytu  zawarta  została  klauzula  mówiąca,  iż  stopa procentowa nie może być niższa niż marża banku,  jak również nie może być niższa niż zero, co w praktyce  oznacza,  iż  w  przypadku,  gdy  stawka  bazowa  WIBOR  osiągnie  poziom  poniżej  zera,  do wyliczenia stopy procentowej przyjęta zostanie stawka bazowa WIBOR równa zero.  Powyższa kwestia jest istotna dla Wykonawcy z uwagi na obniżenie w ostatnim czasie podstawowych stóp procentowych przez RPP i niepewność związaną z dalszym kształtowaniem się poziomu stóp procentowych na rynku</w:t>
            </w:r>
            <w:r w:rsidR="00A23174" w:rsidRPr="00C81B1E">
              <w:t xml:space="preserve"> </w:t>
            </w:r>
            <w:r w:rsidRPr="00C81B1E">
              <w:t xml:space="preserve">międzybankowym, a co za tym idzie trudnością w oszacowaniu oczekiwanej stopy zwrotu na transakcji. </w:t>
            </w:r>
            <w:r w:rsidR="00A23174" w:rsidRPr="00C81B1E">
              <w:t xml:space="preserve"> </w:t>
            </w:r>
            <w:r w:rsidRPr="00C81B1E">
              <w:t xml:space="preserve">Brak zgody na proponowaną klauzulę wpłynie na zwiększenie oferowanej marży kredytowej.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o potwierdzenie, że Umowa kredytu w rachunku bieżącym będzie podpisywana corocznie na wzorze Wykonawcy.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Zamawiający akceptuje, że wyciąg jest tworzony w procesie końca każdego dnia roboczego, co w pewnych przypadkach (w szczególności w przypadku realizacji operacji w dni wolne) może spowodować rozbieżność pomiędzy datą operacji a datą wyciągu – przy czym zawsze na wyciągu będzie jednoznaczna informacja o dacie wykonania operacji. 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o potwierdzenie że preferowaną formą otwierania/zamykania rachunków oraz innych czynności udostępnionych  w  systemie  bankowości  elektronicznej  będzie  realizacja  tej  czynności  przez Zamawiającego przez bankowość elektroniczną.  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Zamawiający wyraża zgodę aby szkolenia były przeprowadzane w formie zdalnej przez MS </w:t>
            </w:r>
            <w:proofErr w:type="spellStart"/>
            <w:r w:rsidRPr="00C81B1E">
              <w:t>Teamsa</w:t>
            </w:r>
            <w:proofErr w:type="spellEnd"/>
            <w:r w:rsidRPr="00C81B1E">
              <w:t xml:space="preserve"> – czy Zamawiający dysponuje MS </w:t>
            </w:r>
            <w:proofErr w:type="spellStart"/>
            <w:r w:rsidRPr="00C81B1E">
              <w:t>Teamsem</w:t>
            </w:r>
            <w:proofErr w:type="spellEnd"/>
            <w:r w:rsidRPr="00C81B1E">
              <w:t xml:space="preserve"> lub przeglądarką MS Edge?” 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 o  informację,  czy  Zamawiający  wraz  z  jednostkami  organizacyjnymi  posiada  możliwość podpisywania dokumentów podpisem kwalifikowanym? </w:t>
            </w:r>
          </w:p>
          <w:p w:rsidR="00D53461" w:rsidRPr="00C81B1E" w:rsidRDefault="00D53461" w:rsidP="00A23174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 o  potwierdzenie,  że  wszystkie  wypłaty  gotówkowe  będą  realizowane  w  formie  czeków elektronicznych - dyspozycje  wypłaty  składane  poprzez  system  bankowości  elektronicznej  są powszechniej stosowną formą wypłaty gotówkowej, wypłata odbywałaby się </w:t>
            </w:r>
            <w:proofErr w:type="spellStart"/>
            <w:r w:rsidRPr="00C81B1E">
              <w:t>m.in</w:t>
            </w:r>
            <w:proofErr w:type="spellEnd"/>
            <w:r w:rsidRPr="00C81B1E">
              <w:t xml:space="preserve"> za okazaniem dowodu osobistego. Dane o transakcji wypłaty gotówkowej są dostępne w systemie bankowości elektronicznej.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Zamawiający wyraża zgodę na rozwiązanie umowy w drodze pisemnego wypowiedzenia przez każdą </w:t>
            </w:r>
            <w:r w:rsidR="00A23174" w:rsidRPr="00C81B1E">
              <w:t xml:space="preserve"> </w:t>
            </w:r>
            <w:r w:rsidRPr="00C81B1E">
              <w:t xml:space="preserve">ze Stron, z zachowanie trzymiesięcznego lub krótszego okresu wypowiedzenia uzgodnionego przez Strony ?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>Prosimy o wyrażenie zgody na przekazywanie dyspozycji zerowania sald poprzez usługę bankowości</w:t>
            </w:r>
            <w:r w:rsidR="00940E5B" w:rsidRPr="00C81B1E">
              <w:t xml:space="preserve"> </w:t>
            </w:r>
            <w:r w:rsidRPr="00C81B1E">
              <w:t xml:space="preserve">elektronicznej?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o podanie średniomiesięcznej wysokości osadów na rachunkach  Gminy Niepołomice oraz jednostek organizacyjnych </w:t>
            </w:r>
            <w:r w:rsidR="00940E5B" w:rsidRPr="00C81B1E">
              <w:t>.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lastRenderedPageBreak/>
              <w:t xml:space="preserve">Prosimy o podanie liczby rachunków podstawowych i pomocniczych Gminy oraz jednostek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o podanie  liczby rachunków walutowych, średniomiesięcznego osadu oraz waluty.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o podanie ilości przelewów elektronicznych wychodzących poza Bank.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o podanie średniomiesięcznego wolumenu i ilości dokonywanych wpłat gotówkowych  i wypłat gotówkowych ( czeków gotówkowych)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o informację, czy Zamawiający przewiduje realizację wpłat oraz wypłat w formie zamkniętej.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Zamawiający wyraża zgodę żeby rachunki pomocnicze kont indywidualnych dla podatników oraz </w:t>
            </w:r>
            <w:r w:rsidR="00940E5B" w:rsidRPr="00C81B1E">
              <w:t xml:space="preserve"> </w:t>
            </w:r>
            <w:r w:rsidRPr="00C81B1E">
              <w:t xml:space="preserve">opłaty śmieciowej były prowadzone w formie wirtualnych rachunków.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o podanie przewidywanego średniorocznego wykorzystania kredytu.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 Zamawiający  dopuszcza  zapis:  Potwierdzenie  sald  na  dzień  31  grudnia  br.  każdego  rachunku bankowego Zamawiającego będzie przekazane dnia 15 stycznia następnego roku kalendarzowego. Prosimy o potwierdzenie powyższego zapisu. 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wszystkie systemy Zamawiającego obsługują format Elixir-0 dla importowanych do bankowości elektronicznej przelewów oraz </w:t>
            </w:r>
            <w:proofErr w:type="spellStart"/>
            <w:r w:rsidRPr="00C81B1E">
              <w:t>Elixir</w:t>
            </w:r>
            <w:proofErr w:type="spellEnd"/>
            <w:r w:rsidRPr="00C81B1E">
              <w:t xml:space="preserve"> lub Mt940 dla wyciągów bankowych? Jeżeli nie, prosimy o podanie pełnej struktury plików jakie są obsługiwane przez systemy Zamawiającego?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Zamawiający dopuszcza zmianę polegającą na zapewnienie w siedzibie Banku obsługi kasowej zgodnie z obowiązującymi obecnie godzinami pracy Oddziału w Niepołomicach tj. 10:00-17:00 ?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Zamawiający dopuszcza wypłatę świadczeń realizowanych przez Miejski Ośrodek Pomocy Społecznej w ramach umowy z Zamawiającym poprzez realizowanie wypłaty na karty przedpłacone (możliwość realizacji wypłaty gotówki i realizacji transakcji bezgotówkowych), wypłaty w bankomatach za pomocą kart przedpłaconych (dla kwot stanowiących równowartość 50 zł) i wypłaty w formie przelewów na rachunki świadczeniobiorców?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Zamawiający dopuszcza aby użytkownicy bankowości elektronicznej posiadający telefony służbowe otrzymali </w:t>
            </w:r>
            <w:proofErr w:type="spellStart"/>
            <w:r w:rsidRPr="00C81B1E">
              <w:t>token</w:t>
            </w:r>
            <w:proofErr w:type="spellEnd"/>
            <w:r w:rsidRPr="00C81B1E">
              <w:t xml:space="preserve"> mobilny w miejsce standardowych narzędzi autoryzacyjnych?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Zamawiający przewiduje korzystanie z kart debetowych, jeżeli tak to prosimy o podanie ilości kart?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Zamawiający przewiduje korzystanie z rachunku płacowego, jeżeli tak prosimy o podanie ilości przelewów w ramach płatności wynagrodzeń? 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Czy Zamawiający wyraża zgodę na przesunięcie terminu składania ofert na 17.11.2021r.? 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Zwracamy się z prośbą, aby jedynym dokumentem składanym na potwierdzenie spełnienia wymogu zatrudnienia na umowę o pracę było oświadczenie Wykonawcy w przedmiotowym zakresie. Rodzaj dokumentu nie ma bowiem wpływu na wypełnienie postawionego warunku oraz prawidłowość realizacji przedmiotu zamówienia.  </w:t>
            </w:r>
          </w:p>
          <w:p w:rsidR="00D53461" w:rsidRPr="00C81B1E" w:rsidRDefault="00D53461" w:rsidP="00940E5B">
            <w:pPr>
              <w:numPr>
                <w:ilvl w:val="0"/>
                <w:numId w:val="8"/>
              </w:numPr>
              <w:spacing w:after="120"/>
              <w:ind w:right="-72" w:hanging="498"/>
              <w:jc w:val="both"/>
            </w:pPr>
            <w:r w:rsidRPr="00C81B1E">
              <w:t xml:space="preserve">Prosimy o udostępnienie sprawozdania </w:t>
            </w:r>
            <w:proofErr w:type="spellStart"/>
            <w:r w:rsidRPr="00C81B1E">
              <w:t>Rb-Z</w:t>
            </w:r>
            <w:proofErr w:type="spellEnd"/>
            <w:r w:rsidRPr="00C81B1E">
              <w:t xml:space="preserve"> za III kwartał 2021 r. oraz opinię RIO z wykonania budżetu za I półrocze 2021 r.</w:t>
            </w:r>
          </w:p>
          <w:p w:rsidR="00D53461" w:rsidRPr="00C81B1E" w:rsidRDefault="00D53461" w:rsidP="00FD34E0">
            <w:pPr>
              <w:spacing w:after="40"/>
              <w:ind w:left="30" w:right="-72"/>
              <w:rPr>
                <w:b/>
                <w:bCs/>
              </w:rPr>
            </w:pPr>
            <w:r w:rsidRPr="00C81B1E">
              <w:rPr>
                <w:b/>
                <w:bCs/>
              </w:rPr>
              <w:t>Stanowisko (wyjaśnienie) Zamawiającego:</w:t>
            </w:r>
          </w:p>
          <w:p w:rsidR="00D53461" w:rsidRPr="00C81B1E" w:rsidRDefault="00D53461" w:rsidP="00FD34E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C81B1E" w:rsidRPr="00C81B1E" w:rsidRDefault="00C81B1E" w:rsidP="00C81B1E">
      <w:pPr>
        <w:jc w:val="both"/>
      </w:pPr>
      <w:r w:rsidRPr="00C81B1E">
        <w:lastRenderedPageBreak/>
        <w:t>Ad.1</w:t>
      </w:r>
      <w:r w:rsidRPr="00C81B1E">
        <w:rPr>
          <w:b/>
        </w:rPr>
        <w:t xml:space="preserve"> </w:t>
      </w:r>
      <w:r w:rsidRPr="00C81B1E">
        <w:t>Kontrasygnata Skarbnika zostanie zamieszczona na umowie kredytu oraz na deklaracji wekslowej.</w:t>
      </w:r>
    </w:p>
    <w:p w:rsidR="00C81B1E" w:rsidRPr="00C81B1E" w:rsidRDefault="00C81B1E" w:rsidP="00C81B1E">
      <w:pPr>
        <w:jc w:val="both"/>
      </w:pPr>
      <w:r w:rsidRPr="00C81B1E">
        <w:t xml:space="preserve">Ad.2 Weksel </w:t>
      </w:r>
      <w:proofErr w:type="spellStart"/>
      <w:r w:rsidRPr="00C81B1E">
        <w:t>in</w:t>
      </w:r>
      <w:proofErr w:type="spellEnd"/>
      <w:r w:rsidRPr="00C81B1E">
        <w:t xml:space="preserve"> blanco wraz z deklaracją wekslową będzie mógł zostać wypełniony do maksymalnej kwoty stanowiącej 150% kredytu.</w:t>
      </w:r>
    </w:p>
    <w:p w:rsidR="00C81B1E" w:rsidRPr="00C81B1E" w:rsidRDefault="00C81B1E" w:rsidP="00C81B1E">
      <w:pPr>
        <w:jc w:val="both"/>
      </w:pPr>
      <w:r w:rsidRPr="00C81B1E">
        <w:t>Ad.3 Zamawiający nie posiada wieloletnich zobowiązań (innych niż wykazywane w kwocie długu), które wynikają z:</w:t>
      </w:r>
    </w:p>
    <w:p w:rsidR="00C81B1E" w:rsidRPr="00C81B1E" w:rsidRDefault="00C81B1E" w:rsidP="00C81B1E">
      <w:pPr>
        <w:jc w:val="both"/>
      </w:pPr>
      <w:r w:rsidRPr="00C81B1E">
        <w:t>a) umów wsparcia udzielonych innym podmiotom, w tym zależnym od Gminy, realizującym zadania z zakresu zadań własnych Gminy lub umów powierzenia, rekompensat zawartych z tymi podmiotami (jeżeli tak, prosimy o wskazanie kwoty planowanych kwot wsparcia, powierzenia, rekompensaty przypadających do zapłaty w okresie prognozy);</w:t>
      </w:r>
    </w:p>
    <w:p w:rsidR="00C81B1E" w:rsidRPr="00C81B1E" w:rsidRDefault="00C81B1E" w:rsidP="00C81B1E">
      <w:pPr>
        <w:jc w:val="both"/>
      </w:pPr>
      <w:r w:rsidRPr="00C81B1E">
        <w:t>b) planu wniesienia dopłat do kapitału (funduszu) zakładowego innych podmiotów, w tym zależnych od Gminy, a także oświadczenia i zobowiązania do wniesienia takich dopłat (jeżeli tak, prosimy o wskazanie kwoty planowanych dopłat do wniesienia do końca okresu objętego planem);</w:t>
      </w:r>
    </w:p>
    <w:p w:rsidR="00C81B1E" w:rsidRPr="00C81B1E" w:rsidRDefault="00C81B1E" w:rsidP="00C81B1E">
      <w:pPr>
        <w:jc w:val="both"/>
      </w:pPr>
      <w:r w:rsidRPr="00C81B1E">
        <w:t>c) umowy o partnerstwie publiczno-prywatnym (jeżeli tak, prosimy o wskazanie kwoty pozostającej do zapłaty w okresie prognozy);</w:t>
      </w:r>
    </w:p>
    <w:p w:rsidR="00C81B1E" w:rsidRPr="00C81B1E" w:rsidRDefault="00C81B1E" w:rsidP="00C81B1E">
      <w:pPr>
        <w:jc w:val="both"/>
      </w:pPr>
      <w:r w:rsidRPr="00C81B1E">
        <w:lastRenderedPageBreak/>
        <w:t>d) inne wieloletnie zobowiązania, które nie zostały wymienione wyżej oraz nie zostały ujęte w kwocie długu w wieloletniej prognozie finansowej (w kolumnach 6, 10.2 — 10.5) lub w sprawozdaniu budżetowym (</w:t>
      </w:r>
      <w:proofErr w:type="spellStart"/>
      <w:r w:rsidRPr="00C81B1E">
        <w:t>Rb-Z</w:t>
      </w:r>
      <w:proofErr w:type="spellEnd"/>
      <w:r w:rsidRPr="00C81B1E">
        <w:t xml:space="preserve"> część A i B). Jeżeli tak, prosimy o wskazanie ich kwoty.</w:t>
      </w:r>
    </w:p>
    <w:p w:rsidR="00C81B1E" w:rsidRPr="00C81B1E" w:rsidRDefault="00C81B1E" w:rsidP="00C81B1E">
      <w:pPr>
        <w:jc w:val="both"/>
      </w:pPr>
      <w:r w:rsidRPr="00C81B1E">
        <w:t>Ad.4 Zamawiający zawarł dwie umowy kredytowe po 31.12.2020r:</w:t>
      </w:r>
    </w:p>
    <w:p w:rsidR="00C81B1E" w:rsidRPr="00C81B1E" w:rsidRDefault="00C81B1E" w:rsidP="00C81B1E">
      <w:pPr>
        <w:pStyle w:val="Akapitzlist"/>
        <w:numPr>
          <w:ilvl w:val="0"/>
          <w:numId w:val="12"/>
        </w:num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C81B1E">
        <w:rPr>
          <w:rFonts w:ascii="Times New Roman" w:hAnsi="Times New Roman" w:cs="Times New Roman"/>
          <w:sz w:val="20"/>
          <w:szCs w:val="20"/>
        </w:rPr>
        <w:t>Umowa o finansowanie wydatków (</w:t>
      </w:r>
      <w:proofErr w:type="spellStart"/>
      <w:r w:rsidRPr="00C81B1E">
        <w:rPr>
          <w:rFonts w:ascii="Times New Roman" w:hAnsi="Times New Roman" w:cs="Times New Roman"/>
          <w:sz w:val="20"/>
          <w:szCs w:val="20"/>
        </w:rPr>
        <w:t>faktoringowa</w:t>
      </w:r>
      <w:proofErr w:type="spellEnd"/>
      <w:r w:rsidRPr="00C81B1E">
        <w:rPr>
          <w:rFonts w:ascii="Times New Roman" w:hAnsi="Times New Roman" w:cs="Times New Roman"/>
          <w:sz w:val="20"/>
          <w:szCs w:val="20"/>
        </w:rPr>
        <w:t>) zawarta 07.09.2021r do kwoty finansowania 4 000 000PLN, z przeznaczeniem na modernizację dróg gminnych. Data zapadalności tej umowy to 31.12.2024r ( 2023r – 2 000 000PLN, 2024r – 2 000 000PLN)</w:t>
      </w:r>
    </w:p>
    <w:p w:rsidR="00C81B1E" w:rsidRPr="00C81B1E" w:rsidRDefault="00C81B1E" w:rsidP="00C81B1E">
      <w:pPr>
        <w:pStyle w:val="Akapitzlist"/>
        <w:numPr>
          <w:ilvl w:val="0"/>
          <w:numId w:val="12"/>
        </w:numPr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C81B1E">
        <w:rPr>
          <w:rFonts w:ascii="Times New Roman" w:hAnsi="Times New Roman" w:cs="Times New Roman"/>
          <w:sz w:val="20"/>
          <w:szCs w:val="20"/>
        </w:rPr>
        <w:t>Umowa Organizacji i Obsługi Emisji Obligacji z dnia 27.08.2021r na 28 000 000 PLN</w:t>
      </w:r>
    </w:p>
    <w:p w:rsidR="00C81B1E" w:rsidRPr="00C81B1E" w:rsidRDefault="00C81B1E" w:rsidP="00C81B1E">
      <w:pPr>
        <w:jc w:val="both"/>
      </w:pPr>
      <w:r w:rsidRPr="00C81B1E">
        <w:t>Ad.5 Wszystkie zobowiązania Zamawiającego wobec urzędu skarbowego, ZUS, banków, firm leasingowych oraz innych instytucji finansowych, rządowych lub samorządowych regulowane są terminowo i aktualnie nie występują zaległości w regulowaniu zobowiązań wobec ww. instytucji w kwocie wyższej niż 0,2 % dochodów za ostatni rok budżetowy (*w okresie od dnia 1 stycznia do dnia 20 lutego – za przedostatni rok budżetowy) i nie większej niż 100 000 zł</w:t>
      </w:r>
    </w:p>
    <w:p w:rsidR="00C81B1E" w:rsidRPr="00C81B1E" w:rsidRDefault="00C81B1E" w:rsidP="00C81B1E">
      <w:pPr>
        <w:jc w:val="both"/>
      </w:pPr>
      <w:r w:rsidRPr="00C81B1E">
        <w:t>Ad.6 Aktualnie nie toczy się przeciwko Zamawiającemu postępowanie egzekucyjne w kwocie wyższej niż 0,1% dochodów za ostatni rok budżetowy* ani w kwocie wyższej niż 100 000 zł.</w:t>
      </w:r>
    </w:p>
    <w:p w:rsidR="00C81B1E" w:rsidRPr="00C81B1E" w:rsidRDefault="00C81B1E" w:rsidP="00C81B1E">
      <w:pPr>
        <w:jc w:val="both"/>
      </w:pPr>
      <w:r w:rsidRPr="00C81B1E">
        <w:t>Ad.7 Żadne zobowiązania Zamawiającego z tytułu zaciągniętych kredytów nie są objęte restrukturyzacją i w ostatnim roku nie występowało przeterminowanie w ich spłacie w kwocie co najmniej 3 000 zł przez okres co najmniej 30 dni (jako restrukturyzację traktuje się zmianę warunków kredytu lub zawarcie nowej umowy spowodowane pogorszeniem się sytuacji finansowej Zamawiającego, gdy nastąpiło opóźnienie w spłacie powyżej 30 dni, a nowa umowa przewiduje wydłużenie terminu spłaty o co najmniej 90 dni, zmniejszenie oprocentowania, warunkową redukcję zadłużenia).</w:t>
      </w:r>
    </w:p>
    <w:p w:rsidR="00C81B1E" w:rsidRPr="00C81B1E" w:rsidRDefault="00C81B1E" w:rsidP="00C81B1E">
      <w:pPr>
        <w:jc w:val="both"/>
      </w:pPr>
      <w:r w:rsidRPr="00C81B1E">
        <w:t>Ad.8 Zamawiający nie  wprowadził żadnej  zmiany budżetu ani wieloletniej prognozy finansowej (tj. głównie wskutek COVID-19) spowodowanej:</w:t>
      </w:r>
    </w:p>
    <w:p w:rsidR="00C81B1E" w:rsidRPr="00C81B1E" w:rsidRDefault="00C81B1E" w:rsidP="00C81B1E">
      <w:pPr>
        <w:jc w:val="both"/>
      </w:pPr>
      <w:r w:rsidRPr="00C81B1E">
        <w:t>- zmniejszeniem dochodów o co najmniej 30 % lub</w:t>
      </w:r>
    </w:p>
    <w:p w:rsidR="00C81B1E" w:rsidRPr="00C81B1E" w:rsidRDefault="00C81B1E" w:rsidP="00C81B1E">
      <w:pPr>
        <w:jc w:val="both"/>
      </w:pPr>
      <w:r w:rsidRPr="00C81B1E">
        <w:t>- zwiększeniem wydatków (w zakresie niepokrytym pomocą publiczną) o co najmniej 30%</w:t>
      </w:r>
    </w:p>
    <w:p w:rsidR="00C81B1E" w:rsidRPr="00C81B1E" w:rsidRDefault="00C81B1E" w:rsidP="00C81B1E">
      <w:pPr>
        <w:jc w:val="both"/>
      </w:pPr>
      <w:r w:rsidRPr="00C81B1E">
        <w:t>- w stosunku do pierwszej uchwalonej uchwały budżetowej na obecny rok budżetowy.</w:t>
      </w:r>
    </w:p>
    <w:p w:rsidR="00C81B1E" w:rsidRPr="00C81B1E" w:rsidRDefault="00C81B1E" w:rsidP="00C81B1E">
      <w:pPr>
        <w:jc w:val="both"/>
      </w:pPr>
      <w:r w:rsidRPr="00C81B1E">
        <w:t xml:space="preserve">Ad.9 Nie zawieszono organów Zamawiającego, nie ustanowiono </w:t>
      </w:r>
      <w:proofErr w:type="spellStart"/>
      <w:r w:rsidRPr="00C81B1E">
        <w:t>zarządu</w:t>
      </w:r>
      <w:proofErr w:type="spellEnd"/>
      <w:r w:rsidRPr="00C81B1E">
        <w:t xml:space="preserve"> komisarycznego, Zamawiający nie realizuje programu postępowania naprawczego, nie skieruje ani nie skierował do opinii RIO takiego programu.</w:t>
      </w:r>
    </w:p>
    <w:p w:rsidR="00C81B1E" w:rsidRPr="00C81B1E" w:rsidRDefault="00C81B1E" w:rsidP="00C81B1E">
      <w:pPr>
        <w:jc w:val="both"/>
      </w:pPr>
      <w:r w:rsidRPr="00C81B1E">
        <w:t xml:space="preserve">Ad.10 Wyrażamy zgodę, aby w umowie kredytu zawarta została klauzula mówiąca, iż stopa procentowa nie może być niższa niż marża banku, jak również nie może być niższa niż zero, co w praktyce oznacza, iż w przypadku, gdy stawka bazowa WIBOR osiągnie poziom poniżej zera, do wyliczenia stopy procentowej przyjęta zostanie stawka bazowa WIBOR równa zero. </w:t>
      </w:r>
    </w:p>
    <w:p w:rsidR="00C81B1E" w:rsidRPr="00C81B1E" w:rsidRDefault="00C81B1E" w:rsidP="00C81B1E">
      <w:pPr>
        <w:jc w:val="both"/>
      </w:pPr>
      <w:r w:rsidRPr="00C81B1E">
        <w:t>Ad.11 Umowa kredytu na rachunku bieżącym będzie podpisana jednorazowo na okres 4 lat tzn. na cały okres obowiązywania umowy na Bankową Obsługę Budżetu Miasta i Gminy Niepołomice.</w:t>
      </w:r>
    </w:p>
    <w:p w:rsidR="00C81B1E" w:rsidRPr="00C81B1E" w:rsidRDefault="00C81B1E" w:rsidP="00C81B1E">
      <w:pPr>
        <w:jc w:val="both"/>
      </w:pPr>
      <w:r w:rsidRPr="00C81B1E">
        <w:t>Ad.12 . Zamawiający akceptuje, że wyciąg jest tworzony w procesie końca każdego dnia roboczego, i że w pewnych przypadkach (w szczególności w przypadku realizacji operacji w dni wolne) może spowodować rozbieżność pomiędzy datą operacji a datą wyciągu – przy czym zawsze na wyciągu ma być jednoznaczna informacja o dacie wykonania operacji.</w:t>
      </w:r>
    </w:p>
    <w:p w:rsidR="00C81B1E" w:rsidRPr="00C81B1E" w:rsidRDefault="00C81B1E" w:rsidP="00C81B1E">
      <w:pPr>
        <w:jc w:val="both"/>
      </w:pPr>
      <w:r w:rsidRPr="00C81B1E">
        <w:t>Ad.13  Preferowaną dla Zamawiającego formą otwierania/zamykania rachunków  będzie realizacja tej czynności  przez bankowość elektroniczną.</w:t>
      </w:r>
    </w:p>
    <w:p w:rsidR="00C81B1E" w:rsidRPr="00C81B1E" w:rsidRDefault="00C81B1E" w:rsidP="00C81B1E">
      <w:pPr>
        <w:jc w:val="both"/>
      </w:pPr>
      <w:r w:rsidRPr="00C81B1E">
        <w:t>Ad.14 Zamawiający wyraża zgodę aby szkolenia były przeprowadzane osobiście a nie w formie zdalnej.</w:t>
      </w:r>
    </w:p>
    <w:p w:rsidR="00C81B1E" w:rsidRPr="00C81B1E" w:rsidRDefault="00C81B1E" w:rsidP="00C81B1E">
      <w:pPr>
        <w:jc w:val="both"/>
      </w:pPr>
      <w:r w:rsidRPr="00C81B1E">
        <w:t>Ad.15 Zamawiający wraz z jednostkami organizacyjnymi posiada możliwość podpisywania dokumentów podpisem kwalifikowanym.</w:t>
      </w:r>
    </w:p>
    <w:p w:rsidR="00C81B1E" w:rsidRPr="00C81B1E" w:rsidRDefault="00C81B1E" w:rsidP="00C81B1E">
      <w:pPr>
        <w:jc w:val="both"/>
      </w:pPr>
      <w:r w:rsidRPr="00C81B1E">
        <w:t>Ad.16 Wszystkie wypłaty gotówkowe będą realizowane w formie czeków elektronicznych.</w:t>
      </w:r>
    </w:p>
    <w:p w:rsidR="00C81B1E" w:rsidRPr="00C81B1E" w:rsidRDefault="00C81B1E" w:rsidP="00C81B1E">
      <w:pPr>
        <w:jc w:val="both"/>
      </w:pPr>
      <w:r w:rsidRPr="00C81B1E">
        <w:t>Ad.17 Zamawiający wyraża zgodę na rozwiązanie umowy w drodze pisemnego wypowiedzenia przez każdą ze Stron, z zachowanie min. trzymiesięcznego okresu wypowiedzenia uzgodnionego przez Strony.</w:t>
      </w:r>
    </w:p>
    <w:p w:rsidR="00C81B1E" w:rsidRPr="00C81B1E" w:rsidRDefault="00C81B1E" w:rsidP="00C81B1E">
      <w:pPr>
        <w:jc w:val="both"/>
      </w:pPr>
      <w:r w:rsidRPr="00C81B1E">
        <w:t>Ad.18 Zamawiający wyraża zgodę na przekazywanie dyspozycji zerowania sald poprzez usługę bankowości elektronicznej.</w:t>
      </w:r>
    </w:p>
    <w:p w:rsidR="00C81B1E" w:rsidRPr="00C81B1E" w:rsidRDefault="00C81B1E" w:rsidP="00C81B1E">
      <w:pPr>
        <w:jc w:val="both"/>
      </w:pPr>
      <w:r w:rsidRPr="00C81B1E">
        <w:t>Ad.19 Średniomiesięczna wysokość osadów na rachunkach Gminy Niepołomice wynosi ok 3 000 000PLN</w:t>
      </w:r>
    </w:p>
    <w:p w:rsidR="00C81B1E" w:rsidRPr="00C81B1E" w:rsidRDefault="00C81B1E" w:rsidP="00C81B1E">
      <w:pPr>
        <w:jc w:val="both"/>
      </w:pPr>
      <w:r w:rsidRPr="00C81B1E">
        <w:t>Ad.20 Zamawiający  na dzień dzisiejszy posiada 141 rachunków w tym: 25 rachunków podstawowych oraz 116 rachunków pomocniczych.</w:t>
      </w:r>
    </w:p>
    <w:p w:rsidR="00C81B1E" w:rsidRPr="00C81B1E" w:rsidRDefault="00C81B1E" w:rsidP="00C81B1E">
      <w:pPr>
        <w:jc w:val="both"/>
      </w:pPr>
      <w:r w:rsidRPr="00C81B1E">
        <w:t>Ad. 21 Zamawiający posiada 1 rachunek walutowy EUR, gdzie w ciągu ostatniego roku nie było żadnych operacji.</w:t>
      </w:r>
    </w:p>
    <w:p w:rsidR="00C81B1E" w:rsidRPr="00C81B1E" w:rsidRDefault="00C81B1E" w:rsidP="00C81B1E">
      <w:pPr>
        <w:jc w:val="both"/>
      </w:pPr>
      <w:r w:rsidRPr="00C81B1E">
        <w:t>Ad.22 Ilość przelewów elektronicznych wychodzących poza bank ok.74.000 rocznie (łącznie Gmina i jednostki).</w:t>
      </w:r>
    </w:p>
    <w:p w:rsidR="00C81B1E" w:rsidRPr="00C81B1E" w:rsidRDefault="00C81B1E" w:rsidP="00C81B1E">
      <w:pPr>
        <w:jc w:val="both"/>
      </w:pPr>
      <w:r w:rsidRPr="00C81B1E">
        <w:t>Ad.23 Średniomiesięczne wpłaty gotówkowe:</w:t>
      </w:r>
    </w:p>
    <w:p w:rsidR="00C81B1E" w:rsidRPr="00C81B1E" w:rsidRDefault="00C81B1E" w:rsidP="00C81B1E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81B1E">
        <w:rPr>
          <w:rFonts w:ascii="Times New Roman" w:hAnsi="Times New Roman" w:cs="Times New Roman"/>
          <w:sz w:val="20"/>
          <w:szCs w:val="20"/>
        </w:rPr>
        <w:t>Gminy: ilość ok 25 o wartości łącznie ok. 260.000,00 PLN</w:t>
      </w:r>
    </w:p>
    <w:p w:rsidR="00C81B1E" w:rsidRPr="00C81B1E" w:rsidRDefault="00C81B1E" w:rsidP="00C81B1E">
      <w:pPr>
        <w:ind w:left="360"/>
        <w:jc w:val="both"/>
      </w:pPr>
      <w:r w:rsidRPr="00C81B1E">
        <w:rPr>
          <w:color w:val="FF0000"/>
        </w:rPr>
        <w:t xml:space="preserve">    </w:t>
      </w:r>
      <w:r w:rsidRPr="00C81B1E">
        <w:t>Średniomiesięczne wypłaty gotówkowe:</w:t>
      </w:r>
    </w:p>
    <w:p w:rsidR="00C81B1E" w:rsidRPr="00C81B1E" w:rsidRDefault="00C81B1E" w:rsidP="00C81B1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81B1E">
        <w:rPr>
          <w:rFonts w:ascii="Times New Roman" w:hAnsi="Times New Roman" w:cs="Times New Roman"/>
          <w:sz w:val="20"/>
          <w:szCs w:val="20"/>
        </w:rPr>
        <w:t>Gminy: ilość ok. 7 o wartości łącznie ok. 30.000,00 PLN</w:t>
      </w:r>
    </w:p>
    <w:p w:rsidR="00C81B1E" w:rsidRPr="00C81B1E" w:rsidRDefault="00C81B1E" w:rsidP="00C81B1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C81B1E">
        <w:rPr>
          <w:rFonts w:ascii="Times New Roman" w:hAnsi="Times New Roman" w:cs="Times New Roman"/>
          <w:sz w:val="20"/>
          <w:szCs w:val="20"/>
        </w:rPr>
        <w:t xml:space="preserve">MGOPS:  - między 10 a 15 dniem każdego m-ca lista na ok.10.000,00 PLN ( 20 osób) </w:t>
      </w:r>
    </w:p>
    <w:p w:rsidR="00C81B1E" w:rsidRPr="00C81B1E" w:rsidRDefault="00C81B1E" w:rsidP="00C81B1E">
      <w:pPr>
        <w:pStyle w:val="Akapitzlist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81B1E">
        <w:rPr>
          <w:rFonts w:ascii="Times New Roman" w:hAnsi="Times New Roman" w:cs="Times New Roman"/>
          <w:sz w:val="20"/>
          <w:szCs w:val="20"/>
        </w:rPr>
        <w:lastRenderedPageBreak/>
        <w:t xml:space="preserve">                - ostatnie 3 dni robocze każdego m-ca lista na ok.100.000,00 PLN (126 osób)</w:t>
      </w:r>
    </w:p>
    <w:p w:rsidR="00C81B1E" w:rsidRPr="00C81B1E" w:rsidRDefault="00C81B1E" w:rsidP="00C81B1E">
      <w:pPr>
        <w:jc w:val="both"/>
      </w:pPr>
      <w:r w:rsidRPr="00C81B1E">
        <w:t xml:space="preserve">       3)   Pozostałe jednostki: ilość ok.3 o wartości ok. 4.000,00 PLN</w:t>
      </w:r>
    </w:p>
    <w:p w:rsidR="00C81B1E" w:rsidRPr="00C81B1E" w:rsidRDefault="00C81B1E" w:rsidP="00C81B1E">
      <w:pPr>
        <w:jc w:val="both"/>
      </w:pPr>
      <w:r w:rsidRPr="00C81B1E">
        <w:t>Ad.24 Zamawiający nie przewiduje realizacji wpłat oraz wypłat w formie zamkniętej.</w:t>
      </w:r>
    </w:p>
    <w:p w:rsidR="00C81B1E" w:rsidRPr="00C81B1E" w:rsidRDefault="00C81B1E" w:rsidP="00C81B1E">
      <w:pPr>
        <w:jc w:val="both"/>
      </w:pPr>
      <w:r w:rsidRPr="00C81B1E">
        <w:t>Ad.25 Zamawiający wyraża zgodę aby rachunki pomocnicze kont indywidualnych dla podatników oraz opłaty śmieciowej były prowadzone w formie wirtualnych rachunków.</w:t>
      </w:r>
    </w:p>
    <w:p w:rsidR="00C81B1E" w:rsidRPr="00C81B1E" w:rsidRDefault="00C81B1E" w:rsidP="00C81B1E">
      <w:pPr>
        <w:jc w:val="both"/>
      </w:pPr>
      <w:r w:rsidRPr="00C81B1E">
        <w:t xml:space="preserve">Ad.26 Przewidywane średnioroczne wykorzystanie kredytu  to ok. 3 000 000,00 PLN </w:t>
      </w:r>
    </w:p>
    <w:p w:rsidR="00C81B1E" w:rsidRPr="00C81B1E" w:rsidRDefault="00C81B1E" w:rsidP="00C81B1E">
      <w:pPr>
        <w:jc w:val="both"/>
      </w:pPr>
      <w:r w:rsidRPr="00C81B1E">
        <w:t>Ad.27 Potwierdzenie sald na dzień 31 grudnia br. każdego rachunku bankowego Zamawiającego będzie przekazane do dnia 10 stycznia następnego roku kalendarzowego.</w:t>
      </w:r>
    </w:p>
    <w:p w:rsidR="00C81B1E" w:rsidRPr="00C81B1E" w:rsidRDefault="00C81B1E" w:rsidP="00C81B1E">
      <w:pPr>
        <w:jc w:val="both"/>
      </w:pPr>
      <w:r w:rsidRPr="00C81B1E">
        <w:t xml:space="preserve">Ad.28 Wszystkie systemy Zamawiającego obsługują format Elixir-0 dla importowanych do bankowości elektronicznej przelewów oraz </w:t>
      </w:r>
      <w:proofErr w:type="spellStart"/>
      <w:r w:rsidRPr="00C81B1E">
        <w:t>Elixir</w:t>
      </w:r>
      <w:proofErr w:type="spellEnd"/>
      <w:r w:rsidRPr="00C81B1E">
        <w:t xml:space="preserve"> lub Mt940 dla wyciągów bankowych.</w:t>
      </w:r>
    </w:p>
    <w:p w:rsidR="00C81B1E" w:rsidRPr="00C81B1E" w:rsidRDefault="00C81B1E" w:rsidP="00C81B1E">
      <w:pPr>
        <w:jc w:val="both"/>
      </w:pPr>
      <w:r w:rsidRPr="00C81B1E">
        <w:t>Ad.29 Zamawiający dopuszcza zmianę polegającą na zapewnienie w siedzibie Banku obsługi kasowej zgodnie z obowiązującymi obecnie godzinami pracy Oddziału w Niepołomicach tj. 10:00-17:00.</w:t>
      </w:r>
    </w:p>
    <w:p w:rsidR="00C81B1E" w:rsidRPr="00C81B1E" w:rsidRDefault="00C81B1E" w:rsidP="00C81B1E">
      <w:pPr>
        <w:jc w:val="both"/>
      </w:pPr>
      <w:r w:rsidRPr="00C81B1E">
        <w:t>Ad.30 Zamawiający dopuszcza wypłatę świadczeń realizowanych przez Miejski Ośrodek Pomocy Społecznej w ramach umowy tylko poprzez realizowanie wypłaty gotówkowej przez świadczeniobiorców w kasie Oddziału w Niepołomicach.</w:t>
      </w:r>
    </w:p>
    <w:p w:rsidR="00C81B1E" w:rsidRPr="00C81B1E" w:rsidRDefault="00C81B1E" w:rsidP="00C81B1E">
      <w:pPr>
        <w:jc w:val="both"/>
      </w:pPr>
      <w:r w:rsidRPr="00C81B1E">
        <w:t xml:space="preserve">Ad.31 Zamawiający  nie dopuszcza aby użytkownicy bankowości elektronicznej posiadający telefony służbowe otrzymali </w:t>
      </w:r>
      <w:proofErr w:type="spellStart"/>
      <w:r w:rsidRPr="00C81B1E">
        <w:t>token</w:t>
      </w:r>
      <w:proofErr w:type="spellEnd"/>
      <w:r w:rsidRPr="00C81B1E">
        <w:t xml:space="preserve"> mobilny w miejsce standardowych narzędzi autoryzacyjnych.</w:t>
      </w:r>
    </w:p>
    <w:p w:rsidR="00C81B1E" w:rsidRPr="00C81B1E" w:rsidRDefault="00C81B1E" w:rsidP="00C81B1E">
      <w:pPr>
        <w:jc w:val="both"/>
      </w:pPr>
      <w:r w:rsidRPr="00C81B1E">
        <w:t>Ad.32 Zamawiający  nie przewiduje korzystania z kart debetowych.</w:t>
      </w:r>
    </w:p>
    <w:p w:rsidR="00C81B1E" w:rsidRPr="00C81B1E" w:rsidRDefault="00C81B1E" w:rsidP="00C81B1E">
      <w:pPr>
        <w:jc w:val="both"/>
      </w:pPr>
      <w:r w:rsidRPr="00C81B1E">
        <w:t>Ad.33 Zamawiający przewiduje korzystanie z rachunku płacowego, ilość przelewów w ramach płatności wynagrodzeń miesięcznie ok 260 szt.</w:t>
      </w:r>
    </w:p>
    <w:p w:rsidR="00C81B1E" w:rsidRPr="00C81B1E" w:rsidRDefault="00C81B1E" w:rsidP="00C81B1E">
      <w:pPr>
        <w:jc w:val="both"/>
      </w:pPr>
      <w:r w:rsidRPr="00C81B1E">
        <w:t xml:space="preserve">Ad.34 Zamawiający </w:t>
      </w:r>
      <w:r>
        <w:t xml:space="preserve">przesunął </w:t>
      </w:r>
      <w:r w:rsidRPr="00C81B1E">
        <w:t xml:space="preserve"> </w:t>
      </w:r>
      <w:r>
        <w:t>termin</w:t>
      </w:r>
      <w:r w:rsidRPr="00C81B1E">
        <w:t xml:space="preserve"> składania ofert na 19.11.2021r.</w:t>
      </w:r>
    </w:p>
    <w:p w:rsidR="00BE7BFD" w:rsidRDefault="00C81B1E" w:rsidP="00C81B1E">
      <w:pPr>
        <w:jc w:val="both"/>
      </w:pPr>
      <w:r w:rsidRPr="00C81B1E">
        <w:t>Ad.35 Warunki weryfikacji spełnienia wymogu zatrudnienia na umowę o prace pozostają bez zmian. Jest to zgodne z art. 438 ust.2 ustawy Prawo Zamówień Publicznych</w:t>
      </w:r>
      <w:r>
        <w:t>.</w:t>
      </w:r>
    </w:p>
    <w:p w:rsidR="00C81B1E" w:rsidRDefault="00C81B1E" w:rsidP="00C81B1E">
      <w:pPr>
        <w:jc w:val="both"/>
      </w:pPr>
      <w:r>
        <w:t xml:space="preserve">36.Sprawozdanie </w:t>
      </w:r>
      <w:proofErr w:type="spellStart"/>
      <w:r>
        <w:t>Rb-Z</w:t>
      </w:r>
      <w:proofErr w:type="spellEnd"/>
      <w:r>
        <w:t xml:space="preserve"> za II kwartał 2021 oraz opinię RIO zamieszczono na stronach  prowadzonego postępowania jako folder: „</w:t>
      </w:r>
      <w:r w:rsidRPr="00C81B1E">
        <w:t>Załączniki do wyjaśnienia treści SWZ nr 1</w:t>
      </w:r>
      <w:r>
        <w:t>:.</w:t>
      </w:r>
    </w:p>
    <w:p w:rsidR="00C81B1E" w:rsidRPr="00C81B1E" w:rsidRDefault="00C81B1E" w:rsidP="00C81B1E">
      <w:pPr>
        <w:jc w:val="both"/>
      </w:pPr>
    </w:p>
    <w:p w:rsidR="006D4AB3" w:rsidRPr="00C81B1E" w:rsidRDefault="00940E5B" w:rsidP="00D8461B">
      <w:pPr>
        <w:spacing w:before="120" w:after="120" w:line="360" w:lineRule="auto"/>
        <w:ind w:left="567"/>
        <w:jc w:val="right"/>
      </w:pPr>
      <w:r w:rsidRPr="00C81B1E">
        <w:t>...................................</w:t>
      </w:r>
    </w:p>
    <w:sectPr w:rsidR="006D4AB3" w:rsidRPr="00C81B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672" w:rsidRDefault="00CF3672">
      <w:r>
        <w:separator/>
      </w:r>
    </w:p>
  </w:endnote>
  <w:endnote w:type="continuationSeparator" w:id="0">
    <w:p w:rsidR="00CF3672" w:rsidRDefault="00CF3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3A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B3A6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81B1E" w:rsidRPr="00C81B1E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672" w:rsidRDefault="00CF3672">
      <w:r>
        <w:separator/>
      </w:r>
    </w:p>
  </w:footnote>
  <w:footnote w:type="continuationSeparator" w:id="0">
    <w:p w:rsidR="00CF3672" w:rsidRDefault="00CF36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461" w:rsidRDefault="00D534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461" w:rsidRDefault="00D534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461" w:rsidRDefault="00D534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A4CB9"/>
    <w:multiLevelType w:val="hybridMultilevel"/>
    <w:tmpl w:val="6852688A"/>
    <w:lvl w:ilvl="0" w:tplc="F4CCF5FC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4051712"/>
    <w:multiLevelType w:val="hybridMultilevel"/>
    <w:tmpl w:val="78908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A062535"/>
    <w:multiLevelType w:val="hybridMultilevel"/>
    <w:tmpl w:val="53264CB4"/>
    <w:lvl w:ilvl="0" w:tplc="04150017">
      <w:start w:val="1"/>
      <w:numFmt w:val="lowerLetter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1131DD8"/>
    <w:multiLevelType w:val="hybridMultilevel"/>
    <w:tmpl w:val="55B2F33E"/>
    <w:lvl w:ilvl="0" w:tplc="E708CD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535A6B11"/>
    <w:multiLevelType w:val="hybridMultilevel"/>
    <w:tmpl w:val="560A4568"/>
    <w:lvl w:ilvl="0" w:tplc="B40A571A">
      <w:start w:val="1"/>
      <w:numFmt w:val="decimal"/>
      <w:lvlText w:val="%1)"/>
      <w:lvlJc w:val="left"/>
      <w:pPr>
        <w:ind w:left="75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AE36509"/>
    <w:multiLevelType w:val="hybridMultilevel"/>
    <w:tmpl w:val="01B4B4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59B08B8"/>
    <w:multiLevelType w:val="hybridMultilevel"/>
    <w:tmpl w:val="03C276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1"/>
  </w:num>
  <w:num w:numId="5">
    <w:abstractNumId w:val="1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2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346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0E5B"/>
    <w:rsid w:val="00A23174"/>
    <w:rsid w:val="00A905AC"/>
    <w:rsid w:val="00AB3A6F"/>
    <w:rsid w:val="00BA6584"/>
    <w:rsid w:val="00BE7BFD"/>
    <w:rsid w:val="00C370F2"/>
    <w:rsid w:val="00C44EEC"/>
    <w:rsid w:val="00C81B1E"/>
    <w:rsid w:val="00CF3672"/>
    <w:rsid w:val="00D22FFA"/>
    <w:rsid w:val="00D53461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3A6F"/>
  </w:style>
  <w:style w:type="paragraph" w:styleId="Nagwek1">
    <w:name w:val="heading 1"/>
    <w:basedOn w:val="Normalny"/>
    <w:next w:val="Normalny"/>
    <w:qFormat/>
    <w:rsid w:val="00AB3A6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3A6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B3A6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B3A6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3A6F"/>
  </w:style>
  <w:style w:type="paragraph" w:styleId="Tekstpodstawowywcity">
    <w:name w:val="Body Text Indent"/>
    <w:basedOn w:val="Normalny"/>
    <w:rsid w:val="00AB3A6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B3A6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B3A6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B3A6F"/>
    <w:rPr>
      <w:sz w:val="28"/>
    </w:rPr>
  </w:style>
  <w:style w:type="paragraph" w:styleId="Tekstpodstawowywcity3">
    <w:name w:val="Body Text Indent 3"/>
    <w:basedOn w:val="Normalny"/>
    <w:rsid w:val="00AB3A6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81B1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2374</Words>
  <Characters>15260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2021-11-15T11:47:00Z</cp:lastPrinted>
  <dcterms:created xsi:type="dcterms:W3CDTF">2021-11-15T11:47:00Z</dcterms:created>
  <dcterms:modified xsi:type="dcterms:W3CDTF">2021-11-15T11:47:00Z</dcterms:modified>
</cp:coreProperties>
</file>