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0E050" w14:textId="3FB97CD6" w:rsidR="006A5DF1" w:rsidRDefault="00E15178" w:rsidP="006A5DF1">
      <w:pPr>
        <w:spacing w:after="240"/>
        <w:jc w:val="right"/>
        <w:rPr>
          <w:sz w:val="22"/>
          <w:szCs w:val="22"/>
        </w:rPr>
      </w:pPr>
      <w:r w:rsidRPr="00E1517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15178">
        <w:rPr>
          <w:sz w:val="22"/>
          <w:szCs w:val="22"/>
        </w:rPr>
        <w:t>2021-11-</w:t>
      </w:r>
      <w:r w:rsidR="00DE7E5A">
        <w:rPr>
          <w:sz w:val="22"/>
          <w:szCs w:val="22"/>
        </w:rPr>
        <w:t>16</w:t>
      </w:r>
    </w:p>
    <w:p w14:paraId="008A3FE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2C1FE12" w14:textId="77777777" w:rsidR="00E15178" w:rsidRPr="00E15178" w:rsidRDefault="00E15178" w:rsidP="006A5DF1">
      <w:pPr>
        <w:rPr>
          <w:b/>
          <w:bCs/>
          <w:sz w:val="22"/>
          <w:szCs w:val="22"/>
        </w:rPr>
      </w:pPr>
      <w:r w:rsidRPr="00E15178">
        <w:rPr>
          <w:b/>
          <w:bCs/>
          <w:sz w:val="22"/>
          <w:szCs w:val="22"/>
        </w:rPr>
        <w:t>Akademia Górniczo - Hutnicza</w:t>
      </w:r>
    </w:p>
    <w:p w14:paraId="773CD61F" w14:textId="77777777" w:rsidR="00E15178" w:rsidRPr="00E15178" w:rsidRDefault="00E15178" w:rsidP="006A5DF1">
      <w:pPr>
        <w:rPr>
          <w:b/>
          <w:bCs/>
          <w:sz w:val="22"/>
          <w:szCs w:val="22"/>
        </w:rPr>
      </w:pPr>
      <w:r w:rsidRPr="00E15178">
        <w:rPr>
          <w:b/>
          <w:bCs/>
          <w:sz w:val="22"/>
          <w:szCs w:val="22"/>
        </w:rPr>
        <w:t>im. Stanisława Staszica w Krakowie</w:t>
      </w:r>
    </w:p>
    <w:p w14:paraId="73EF69E8" w14:textId="77777777" w:rsidR="006A5DF1" w:rsidRPr="00D91931" w:rsidRDefault="00E15178" w:rsidP="006A5DF1">
      <w:pPr>
        <w:rPr>
          <w:b/>
          <w:bCs/>
          <w:sz w:val="22"/>
          <w:szCs w:val="22"/>
        </w:rPr>
      </w:pPr>
      <w:r w:rsidRPr="00E15178">
        <w:rPr>
          <w:b/>
          <w:bCs/>
          <w:sz w:val="22"/>
          <w:szCs w:val="22"/>
        </w:rPr>
        <w:t>Dział Zamówień Publicznych</w:t>
      </w:r>
    </w:p>
    <w:p w14:paraId="42BED2DB" w14:textId="77777777" w:rsidR="006A5DF1" w:rsidRPr="00BD5546" w:rsidRDefault="00E15178" w:rsidP="006A5DF1">
      <w:pPr>
        <w:rPr>
          <w:sz w:val="22"/>
          <w:szCs w:val="22"/>
        </w:rPr>
      </w:pPr>
      <w:r w:rsidRPr="00E1517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15178">
        <w:rPr>
          <w:sz w:val="22"/>
          <w:szCs w:val="22"/>
        </w:rPr>
        <w:t>30</w:t>
      </w:r>
    </w:p>
    <w:p w14:paraId="2DABF2DA" w14:textId="77777777" w:rsidR="006A5DF1" w:rsidRPr="00BD5546" w:rsidRDefault="00E15178" w:rsidP="006A5DF1">
      <w:pPr>
        <w:rPr>
          <w:sz w:val="22"/>
          <w:szCs w:val="22"/>
        </w:rPr>
      </w:pPr>
      <w:r w:rsidRPr="00E1517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15178">
        <w:rPr>
          <w:sz w:val="22"/>
          <w:szCs w:val="22"/>
        </w:rPr>
        <w:t>Kraków</w:t>
      </w:r>
    </w:p>
    <w:p w14:paraId="27D7166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84299F" w14:textId="0302B05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1E7D">
        <w:rPr>
          <w:bCs/>
          <w:sz w:val="22"/>
          <w:szCs w:val="22"/>
        </w:rPr>
        <w:t>KC-zp.272-637/21</w:t>
      </w:r>
      <w:r w:rsidRPr="00D91931">
        <w:rPr>
          <w:sz w:val="22"/>
          <w:szCs w:val="22"/>
        </w:rPr>
        <w:tab/>
        <w:t xml:space="preserve"> </w:t>
      </w:r>
    </w:p>
    <w:p w14:paraId="463D59F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0D16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5DAFE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325B8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3EE3AB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CEBBF8" w14:textId="44FA645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3318E">
        <w:rPr>
          <w:rFonts w:ascii="Times New Roman" w:hAnsi="Times New Roman"/>
          <w:szCs w:val="28"/>
        </w:rPr>
        <w:t xml:space="preserve"> I ZMIANA SWZ</w:t>
      </w:r>
    </w:p>
    <w:p w14:paraId="2F0E0CDC" w14:textId="3092890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15178" w:rsidRPr="00E15178">
        <w:rPr>
          <w:sz w:val="22"/>
          <w:szCs w:val="22"/>
        </w:rPr>
        <w:t xml:space="preserve">Tryb podstawowy bez negocjacji - art. 275 pkt. 1 ustawy </w:t>
      </w:r>
      <w:proofErr w:type="spellStart"/>
      <w:r w:rsidR="00E15178" w:rsidRPr="00E1517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F5FB4" w:rsidRPr="00EF5FB4">
        <w:rPr>
          <w:b/>
          <w:sz w:val="22"/>
          <w:szCs w:val="22"/>
        </w:rPr>
        <w:t>D</w:t>
      </w:r>
      <w:r w:rsidR="00E15178" w:rsidRPr="00E15178">
        <w:rPr>
          <w:b/>
          <w:bCs/>
          <w:sz w:val="22"/>
          <w:szCs w:val="22"/>
        </w:rPr>
        <w:t>ostaw</w:t>
      </w:r>
      <w:r w:rsidR="00EF5FB4">
        <w:rPr>
          <w:b/>
          <w:bCs/>
          <w:sz w:val="22"/>
          <w:szCs w:val="22"/>
        </w:rPr>
        <w:t>ę</w:t>
      </w:r>
      <w:r w:rsidR="00E15178" w:rsidRPr="00E15178">
        <w:rPr>
          <w:b/>
          <w:bCs/>
          <w:sz w:val="22"/>
          <w:szCs w:val="22"/>
        </w:rPr>
        <w:t xml:space="preserve"> autoklawu - KC-zp.272-637/21</w:t>
      </w:r>
      <w:r w:rsidR="00EF5FB4">
        <w:rPr>
          <w:bCs/>
          <w:sz w:val="22"/>
          <w:szCs w:val="22"/>
        </w:rPr>
        <w:t>.</w:t>
      </w:r>
    </w:p>
    <w:p w14:paraId="79A58250" w14:textId="627672AF" w:rsidR="0012774F" w:rsidRDefault="00520165" w:rsidP="00061E7D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</w:t>
      </w:r>
      <w:r w:rsidR="00061E7D">
        <w:rPr>
          <w:sz w:val="22"/>
          <w:szCs w:val="22"/>
        </w:rPr>
        <w:t>,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15178" w:rsidRPr="00E15178">
        <w:rPr>
          <w:sz w:val="22"/>
          <w:szCs w:val="22"/>
        </w:rPr>
        <w:t>(</w:t>
      </w:r>
      <w:proofErr w:type="spellStart"/>
      <w:r w:rsidR="00E15178" w:rsidRPr="00E15178">
        <w:rPr>
          <w:sz w:val="22"/>
          <w:szCs w:val="22"/>
        </w:rPr>
        <w:t>t.j</w:t>
      </w:r>
      <w:proofErr w:type="spellEnd"/>
      <w:r w:rsidR="00E15178" w:rsidRPr="00E1517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8EFFCC6" w14:textId="77777777" w:rsidR="00EF5FB4" w:rsidRPr="00DD6A01" w:rsidRDefault="00EF5FB4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1. Czy Zamawiający dopuści autoklaw z temperaturą pracy 121, 134ºC? </w:t>
      </w:r>
    </w:p>
    <w:p w14:paraId="41750698" w14:textId="7695FBE2" w:rsidR="00EF5FB4" w:rsidRPr="00C13E44" w:rsidRDefault="00C13E44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C13E44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Zamawiający wskazał ww. temperaturę pracy w zapisach SWZ.</w:t>
      </w:r>
    </w:p>
    <w:p w14:paraId="7703DD61" w14:textId="77777777" w:rsidR="00DD6A01" w:rsidRDefault="00DD6A01" w:rsidP="00EF5FB4">
      <w:pPr>
        <w:pStyle w:val="Standard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</w:p>
    <w:p w14:paraId="568A1597" w14:textId="77777777" w:rsidR="00DD6A01" w:rsidRPr="00DD6A01" w:rsidRDefault="00EF5FB4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2. Czy Zamawiający dopuści autoklaw z ciśnieniem pracy 2,05 </w:t>
      </w:r>
      <w:proofErr w:type="spellStart"/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bara</w:t>
      </w:r>
      <w:proofErr w:type="spellEnd"/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? </w:t>
      </w:r>
    </w:p>
    <w:p w14:paraId="5CB336BF" w14:textId="77777777" w:rsidR="00C13E44" w:rsidRDefault="00C13E44" w:rsidP="00EF5FB4">
      <w:pPr>
        <w:pStyle w:val="Standard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DE7E5A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Zamawiający dopuszcza autoklaw z ciśnieniem pracy z możliwością regulacji ciśnienia</w:t>
      </w:r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(ewentualnie skokowo) do 2,05 </w:t>
      </w:r>
      <w:proofErr w:type="spellStart"/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bara</w:t>
      </w:r>
      <w:proofErr w:type="spellEnd"/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. Urządzenie z jedynym ustawieniem 2,05 </w:t>
      </w:r>
      <w:proofErr w:type="spellStart"/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bara</w:t>
      </w:r>
      <w:proofErr w:type="spellEnd"/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nie może być zaakceptowane.</w:t>
      </w:r>
    </w:p>
    <w:p w14:paraId="418ADFC4" w14:textId="481B5C5D" w:rsidR="00EF5FB4" w:rsidRPr="00EF5FB4" w:rsidRDefault="00EF5FB4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</w:p>
    <w:p w14:paraId="07B74749" w14:textId="2FB2D3B1" w:rsidR="00EF5FB4" w:rsidRPr="00DD6A01" w:rsidRDefault="00EF5FB4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3. Czy Zamawiający dopuści autoklaw bez regulacji czasu sterylizacji? </w:t>
      </w:r>
    </w:p>
    <w:p w14:paraId="1D367046" w14:textId="35EF12D9" w:rsidR="00EF5FB4" w:rsidRPr="00EF5FB4" w:rsidRDefault="00DD6A01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Zamawiający nie dopuszcza takiego rozwiązania. </w:t>
      </w:r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Regulacja czasu sterylizacji jest niezbędna ze względu na różny charakter preparatów/sprzętów, które będą n autoklawie sterylizowane.</w:t>
      </w:r>
    </w:p>
    <w:p w14:paraId="36646689" w14:textId="77777777" w:rsidR="00DD6A01" w:rsidRDefault="00DD6A01" w:rsidP="00EF5FB4">
      <w:pPr>
        <w:pStyle w:val="Standard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</w:p>
    <w:p w14:paraId="4C7DDC1C" w14:textId="5898C7AC" w:rsidR="00EF5FB4" w:rsidRPr="00DD6A01" w:rsidRDefault="00EF5FB4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4. Czy Zamawiający dopuści autoklaw bez określonej klasy europejskiej? </w:t>
      </w:r>
    </w:p>
    <w:p w14:paraId="1371FE3C" w14:textId="074DA600" w:rsidR="00EF5FB4" w:rsidRDefault="00DD6A01" w:rsidP="00EF5FB4">
      <w:pPr>
        <w:pStyle w:val="Standard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Zamawiający nie dopuszcza takiego rozwiązania. </w:t>
      </w:r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Klasa europejska jest konieczna ze względu na porównywanie wyników badań w periodykach naukowych.</w:t>
      </w:r>
    </w:p>
    <w:p w14:paraId="48E60C91" w14:textId="77777777" w:rsidR="00DD6A01" w:rsidRPr="00EF5FB4" w:rsidRDefault="00DD6A01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1732F208" w14:textId="2F877B3D" w:rsidR="00EF5FB4" w:rsidRDefault="00EF5FB4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  <w:r w:rsidRPr="00DD6A0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5. Czy Zamawiający dopuści autoklaw z zakresem temperaturowym 100-134ºC? </w:t>
      </w:r>
    </w:p>
    <w:p w14:paraId="1954F754" w14:textId="16823147" w:rsidR="00551381" w:rsidRPr="008E4F79" w:rsidRDefault="008E4F79" w:rsidP="00EF5FB4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E4F79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Zamawiający dopuszcza autoklaw z zakresem temperaturowym 100-134 ºC</w:t>
      </w:r>
      <w:r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.</w:t>
      </w:r>
    </w:p>
    <w:p w14:paraId="76E063CF" w14:textId="77777777" w:rsidR="00551381" w:rsidRDefault="00551381" w:rsidP="00EF5FB4">
      <w:pPr>
        <w:pStyle w:val="Standard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</w:p>
    <w:p w14:paraId="715AFD1B" w14:textId="77777777" w:rsidR="00551381" w:rsidRPr="00551381" w:rsidRDefault="00EF5FB4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  <w:r w:rsidRPr="0055138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6. Czy Zamawiający dopuści autoklaw z czasem sterylizacji z regulacją 0-500h?</w:t>
      </w:r>
    </w:p>
    <w:p w14:paraId="187BD328" w14:textId="1BA939DA" w:rsidR="00EF5FB4" w:rsidRDefault="00551381" w:rsidP="00EF5FB4">
      <w:pPr>
        <w:pStyle w:val="Standard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Zamawiający dopuszcza się </w:t>
      </w:r>
      <w:r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autoklaw z czasem sterylizacji z regulacją 0-500h</w:t>
      </w:r>
      <w:r w:rsidR="008E4F79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D06127C" w14:textId="77777777" w:rsidR="00551381" w:rsidRPr="00EF5FB4" w:rsidRDefault="00551381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61606C7D" w14:textId="1D000600" w:rsidR="00EF5FB4" w:rsidRPr="00551381" w:rsidRDefault="00EF5FB4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55138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7. Czy Zamawiający odstąpi od wymogu montażu i uruchomienia urządzenia? Urządzenie jest proste w obsłudze i zawiera instrukcję w języku polskim. </w:t>
      </w:r>
    </w:p>
    <w:p w14:paraId="4B2ED1C6" w14:textId="454B0E36" w:rsidR="00EF5FB4" w:rsidRPr="00EF5FB4" w:rsidRDefault="00551381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Zamawiający zgodnie z zapisami par. 2 Umowy wymaga dostawy, wniesienia, zamontowania i uruchomienia urządzenia. Zamawiający chce</w:t>
      </w:r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uniknąć sytuacji, w której błędy w montażu i </w:t>
      </w:r>
      <w:r w:rsidR="00EF5FB4" w:rsidRPr="00EF5FB4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lastRenderedPageBreak/>
        <w:t>uruchomieniu urządzenia mogłyby doprowadzić do utraty gwarancji na urządzenie lub jego wadliwe funkcjonowanie.</w:t>
      </w:r>
    </w:p>
    <w:p w14:paraId="5E327504" w14:textId="4FC6F08E" w:rsidR="00EF5FB4" w:rsidRDefault="00EF5FB4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  <w:r w:rsidRPr="00551381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8. Czy Zamawiający odstąpi od wymogu przeprowadzenia przeglądów serwisowych w okresie gwarancji? </w:t>
      </w:r>
    </w:p>
    <w:p w14:paraId="1E076283" w14:textId="55C79DCF" w:rsidR="00551381" w:rsidRPr="00843F7B" w:rsidRDefault="00551381" w:rsidP="00843F7B">
      <w:pPr>
        <w:pStyle w:val="Tekstpodstawowy"/>
        <w:ind w:right="-47"/>
        <w:rPr>
          <w:b/>
          <w:bCs/>
          <w:sz w:val="22"/>
          <w:szCs w:val="22"/>
        </w:rPr>
      </w:pPr>
      <w:r w:rsidRPr="00843F7B">
        <w:rPr>
          <w:rStyle w:val="Pogrubienie"/>
          <w:b w:val="0"/>
          <w:bCs w:val="0"/>
          <w:color w:val="000000"/>
          <w:sz w:val="22"/>
          <w:szCs w:val="22"/>
        </w:rPr>
        <w:t xml:space="preserve">Zamawiający zgadza się na zmianę zapisów w umowie </w:t>
      </w:r>
      <w:r w:rsidR="00843F7B" w:rsidRPr="00843F7B">
        <w:rPr>
          <w:rStyle w:val="Pogrubienie"/>
          <w:b w:val="0"/>
          <w:bCs w:val="0"/>
          <w:color w:val="000000"/>
          <w:sz w:val="22"/>
          <w:szCs w:val="22"/>
        </w:rPr>
        <w:t xml:space="preserve"> w </w:t>
      </w:r>
      <w:r w:rsidR="00843F7B" w:rsidRPr="00E3318E">
        <w:rPr>
          <w:sz w:val="22"/>
          <w:szCs w:val="22"/>
        </w:rPr>
        <w:t>§ 7</w:t>
      </w:r>
      <w:r w:rsidR="00843F7B" w:rsidRPr="00843F7B">
        <w:rPr>
          <w:b/>
          <w:bCs/>
          <w:sz w:val="22"/>
          <w:szCs w:val="22"/>
        </w:rPr>
        <w:t xml:space="preserve"> </w:t>
      </w:r>
      <w:r w:rsidR="00843F7B" w:rsidRPr="00843F7B">
        <w:rPr>
          <w:rStyle w:val="Pogrubienie"/>
          <w:b w:val="0"/>
          <w:bCs w:val="0"/>
          <w:color w:val="000000"/>
          <w:sz w:val="22"/>
          <w:szCs w:val="22"/>
        </w:rPr>
        <w:t>dotyczącymi kosztów przeglądów okresowych.</w:t>
      </w:r>
      <w:r w:rsidRPr="00843F7B">
        <w:rPr>
          <w:rStyle w:val="Pogrubienie"/>
          <w:b w:val="0"/>
          <w:bCs w:val="0"/>
          <w:color w:val="000000"/>
          <w:sz w:val="22"/>
          <w:szCs w:val="22"/>
        </w:rPr>
        <w:t xml:space="preserve"> </w:t>
      </w:r>
    </w:p>
    <w:p w14:paraId="5CFD084A" w14:textId="77777777" w:rsidR="00843F7B" w:rsidRDefault="00843F7B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</w:p>
    <w:p w14:paraId="50BFFD5C" w14:textId="4BA350A5" w:rsidR="00EF5FB4" w:rsidRDefault="00EF5FB4" w:rsidP="00EF5FB4">
      <w:pPr>
        <w:pStyle w:val="Standard"/>
        <w:jc w:val="both"/>
        <w:rPr>
          <w:rStyle w:val="Pogrubienie"/>
          <w:rFonts w:ascii="Times New Roman" w:hAnsi="Times New Roman" w:cs="Times New Roman"/>
          <w:color w:val="000000"/>
          <w:sz w:val="22"/>
          <w:szCs w:val="22"/>
        </w:rPr>
      </w:pPr>
      <w:r w:rsidRPr="00843F7B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 xml:space="preserve">9. Czy Zamawiający wyrazi zgodę na zmianę § 7 p 10 wzoru umowy na: "Sprzedawca zobowiązuje się do wymiany wadliwego urządzenia (zespołu) na wolny od wad po bezskutecznych trzech naprawach gwarancyjnych."? </w:t>
      </w:r>
    </w:p>
    <w:p w14:paraId="53599DC9" w14:textId="119C732A" w:rsidR="00843F7B" w:rsidRDefault="00843F7B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zgadza się na zmianę </w:t>
      </w:r>
      <w:r w:rsidRPr="00843F7B">
        <w:rPr>
          <w:rFonts w:ascii="Times New Roman" w:hAnsi="Times New Roman" w:cs="Times New Roman"/>
          <w:sz w:val="22"/>
          <w:szCs w:val="22"/>
        </w:rPr>
        <w:t xml:space="preserve">zapisów w </w:t>
      </w:r>
      <w:r w:rsidRPr="00843F7B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§ 7 ust. 10</w:t>
      </w:r>
      <w:r w:rsidRPr="00843F7B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.</w:t>
      </w:r>
    </w:p>
    <w:p w14:paraId="590B5A3E" w14:textId="2C72041D" w:rsidR="00843F7B" w:rsidRPr="00843F7B" w:rsidRDefault="00843F7B" w:rsidP="00EF5FB4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751A8354" w14:textId="0C184732" w:rsidR="00061E7D" w:rsidRDefault="00843F7B" w:rsidP="00EF5FB4">
      <w:pPr>
        <w:jc w:val="both"/>
        <w:rPr>
          <w:b/>
          <w:bCs/>
          <w:sz w:val="22"/>
          <w:szCs w:val="22"/>
        </w:rPr>
      </w:pPr>
      <w:r w:rsidRPr="00843F7B">
        <w:rPr>
          <w:b/>
          <w:bCs/>
          <w:sz w:val="22"/>
          <w:szCs w:val="22"/>
        </w:rPr>
        <w:t>W związku z powyższym zamawiający zamieszcza Nowy obowiązujący wzór umowy.</w:t>
      </w:r>
    </w:p>
    <w:p w14:paraId="1A7011D9" w14:textId="54E7B511" w:rsidR="00E3318E" w:rsidRDefault="00E3318E" w:rsidP="00EF5FB4">
      <w:pPr>
        <w:jc w:val="both"/>
        <w:rPr>
          <w:b/>
          <w:bCs/>
          <w:sz w:val="22"/>
          <w:szCs w:val="22"/>
        </w:rPr>
      </w:pPr>
    </w:p>
    <w:p w14:paraId="080C6800" w14:textId="26BEB76B" w:rsidR="00E3318E" w:rsidRPr="00E3318E" w:rsidRDefault="00E3318E" w:rsidP="00E3318E">
      <w:pPr>
        <w:jc w:val="both"/>
        <w:rPr>
          <w:sz w:val="22"/>
          <w:szCs w:val="22"/>
        </w:rPr>
      </w:pPr>
      <w:r w:rsidRPr="00E3318E">
        <w:rPr>
          <w:sz w:val="22"/>
          <w:szCs w:val="22"/>
        </w:rPr>
        <w:t>Powyższe zmiany stanowią integralną część SWZ.</w:t>
      </w:r>
    </w:p>
    <w:p w14:paraId="5EFE7C60" w14:textId="77777777" w:rsidR="00E3318E" w:rsidRPr="00E3318E" w:rsidRDefault="00E3318E" w:rsidP="00E3318E">
      <w:pPr>
        <w:jc w:val="both"/>
        <w:rPr>
          <w:sz w:val="22"/>
          <w:szCs w:val="22"/>
        </w:rPr>
      </w:pPr>
      <w:r w:rsidRPr="00E3318E">
        <w:rPr>
          <w:sz w:val="22"/>
          <w:szCs w:val="22"/>
        </w:rPr>
        <w:t>Powyższa zmiana nie prowadzi do zmiany treści ogłoszenia o zamówieniu.</w:t>
      </w:r>
    </w:p>
    <w:p w14:paraId="581A431D" w14:textId="77777777" w:rsidR="00E3318E" w:rsidRDefault="00E3318E" w:rsidP="00EF5FB4">
      <w:pPr>
        <w:jc w:val="both"/>
        <w:rPr>
          <w:b/>
          <w:bCs/>
          <w:sz w:val="22"/>
          <w:szCs w:val="22"/>
        </w:rPr>
      </w:pPr>
    </w:p>
    <w:p w14:paraId="5F7A0CB2" w14:textId="77777777" w:rsidR="00E3318E" w:rsidRPr="00843F7B" w:rsidRDefault="00E3318E" w:rsidP="00EF5FB4">
      <w:pPr>
        <w:jc w:val="both"/>
        <w:rPr>
          <w:b/>
          <w:bCs/>
          <w:sz w:val="22"/>
          <w:szCs w:val="22"/>
        </w:rPr>
      </w:pPr>
    </w:p>
    <w:p w14:paraId="6761CC67" w14:textId="77777777" w:rsidR="00BE7BFD" w:rsidRPr="00EF5FB4" w:rsidRDefault="00BE7BFD" w:rsidP="00EF5FB4">
      <w:pPr>
        <w:jc w:val="both"/>
        <w:rPr>
          <w:sz w:val="22"/>
          <w:szCs w:val="22"/>
        </w:rPr>
      </w:pPr>
    </w:p>
    <w:p w14:paraId="3B5BDDDB" w14:textId="31A6AE38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97858" w14:textId="77777777" w:rsidR="00065023" w:rsidRDefault="00065023">
      <w:r>
        <w:separator/>
      </w:r>
    </w:p>
  </w:endnote>
  <w:endnote w:type="continuationSeparator" w:id="0">
    <w:p w14:paraId="6FCCB339" w14:textId="77777777" w:rsidR="00065023" w:rsidRDefault="00065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E63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E532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3CB2" w14:textId="77777777" w:rsidR="006D4AB3" w:rsidRDefault="00DE7E5A">
    <w:pPr>
      <w:pStyle w:val="Stopka"/>
      <w:tabs>
        <w:tab w:val="clear" w:pos="4536"/>
      </w:tabs>
      <w:jc w:val="center"/>
    </w:pPr>
    <w:r>
      <w:rPr>
        <w:noProof/>
      </w:rPr>
      <w:pict w14:anchorId="770FD3D7">
        <v:line id="_x0000_s1025" style="position:absolute;left:0;text-align:left;z-index:251657728" from="-3.85pt,8.75pt" to="455.15pt,8.75pt"/>
      </w:pict>
    </w:r>
  </w:p>
  <w:p w14:paraId="7F3825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AF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31CA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212114" w14:textId="77777777" w:rsidR="006D4AB3" w:rsidRDefault="006D4AB3">
    <w:pPr>
      <w:pStyle w:val="Stopka"/>
      <w:tabs>
        <w:tab w:val="clear" w:pos="4536"/>
        <w:tab w:val="left" w:pos="6237"/>
      </w:tabs>
    </w:pPr>
  </w:p>
  <w:p w14:paraId="0EFEB3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968B6" w14:textId="77777777" w:rsidR="00065023" w:rsidRDefault="00065023">
      <w:r>
        <w:separator/>
      </w:r>
    </w:p>
  </w:footnote>
  <w:footnote w:type="continuationSeparator" w:id="0">
    <w:p w14:paraId="523E559D" w14:textId="77777777" w:rsidR="00065023" w:rsidRDefault="00065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6ADCF" w14:textId="77777777" w:rsidR="00E15178" w:rsidRDefault="00E15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5E7F4" w14:textId="77777777" w:rsidR="00E15178" w:rsidRDefault="00E151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A252B" w14:textId="77777777" w:rsidR="00E15178" w:rsidRDefault="00E15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023"/>
    <w:rsid w:val="00031374"/>
    <w:rsid w:val="00061E7D"/>
    <w:rsid w:val="00065023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1381"/>
    <w:rsid w:val="005B1B08"/>
    <w:rsid w:val="00632C3C"/>
    <w:rsid w:val="00662BDB"/>
    <w:rsid w:val="006A5DF1"/>
    <w:rsid w:val="006B7198"/>
    <w:rsid w:val="006D4AB3"/>
    <w:rsid w:val="006F3B81"/>
    <w:rsid w:val="007D7198"/>
    <w:rsid w:val="00843F7B"/>
    <w:rsid w:val="00870F9F"/>
    <w:rsid w:val="008804B6"/>
    <w:rsid w:val="00897AB0"/>
    <w:rsid w:val="008A3553"/>
    <w:rsid w:val="008E4F79"/>
    <w:rsid w:val="00A905AC"/>
    <w:rsid w:val="00BA6584"/>
    <w:rsid w:val="00BE7BFD"/>
    <w:rsid w:val="00C13E44"/>
    <w:rsid w:val="00C370F2"/>
    <w:rsid w:val="00C44EEC"/>
    <w:rsid w:val="00D22FFA"/>
    <w:rsid w:val="00D8461B"/>
    <w:rsid w:val="00D915F2"/>
    <w:rsid w:val="00DD6A01"/>
    <w:rsid w:val="00DE7E5A"/>
    <w:rsid w:val="00DF32E8"/>
    <w:rsid w:val="00DF53CA"/>
    <w:rsid w:val="00E15178"/>
    <w:rsid w:val="00E21B49"/>
    <w:rsid w:val="00E2789F"/>
    <w:rsid w:val="00E3318E"/>
    <w:rsid w:val="00E72428"/>
    <w:rsid w:val="00E74BC3"/>
    <w:rsid w:val="00EA14B3"/>
    <w:rsid w:val="00EA416E"/>
    <w:rsid w:val="00EF5FB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1E78A8"/>
  <w15:chartTrackingRefBased/>
  <w15:docId w15:val="{8BD62144-1D80-4CD0-A254-801B1FCB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61E7D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Pogrubienie">
    <w:name w:val="Strong"/>
    <w:qFormat/>
    <w:rsid w:val="00061E7D"/>
    <w:rPr>
      <w:b/>
      <w:bCs/>
    </w:rPr>
  </w:style>
  <w:style w:type="character" w:customStyle="1" w:styleId="TekstpodstawowyZnak">
    <w:name w:val="Tekst podstawowy Znak"/>
    <w:link w:val="Tekstpodstawowy"/>
    <w:rsid w:val="00843F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2021-11-16T09:42:00Z</cp:lastPrinted>
  <dcterms:created xsi:type="dcterms:W3CDTF">2021-11-16T09:42:00Z</dcterms:created>
  <dcterms:modified xsi:type="dcterms:W3CDTF">2021-11-16T09:42:00Z</dcterms:modified>
</cp:coreProperties>
</file>