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35044B" w14:textId="6DC35AB1" w:rsidR="006A5DF1" w:rsidRDefault="00400FC4" w:rsidP="006A5DF1">
      <w:pPr>
        <w:spacing w:after="240"/>
        <w:jc w:val="right"/>
        <w:rPr>
          <w:sz w:val="22"/>
          <w:szCs w:val="22"/>
        </w:rPr>
      </w:pPr>
      <w:r w:rsidRPr="00400FC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00FC4">
        <w:rPr>
          <w:sz w:val="22"/>
          <w:szCs w:val="22"/>
        </w:rPr>
        <w:t>2021-</w:t>
      </w:r>
      <w:r w:rsidR="00B87E34">
        <w:rPr>
          <w:sz w:val="22"/>
          <w:szCs w:val="22"/>
        </w:rPr>
        <w:t>11-23</w:t>
      </w:r>
    </w:p>
    <w:p w14:paraId="5ACFCD3C" w14:textId="77777777" w:rsidR="00400FC4" w:rsidRPr="00400FC4" w:rsidRDefault="00400FC4" w:rsidP="006A5DF1">
      <w:pPr>
        <w:rPr>
          <w:b/>
          <w:bCs/>
          <w:sz w:val="22"/>
          <w:szCs w:val="22"/>
        </w:rPr>
      </w:pPr>
      <w:bookmarkStart w:id="0" w:name="_GoBack"/>
      <w:bookmarkEnd w:id="0"/>
      <w:r w:rsidRPr="00400FC4">
        <w:rPr>
          <w:b/>
          <w:bCs/>
          <w:sz w:val="22"/>
          <w:szCs w:val="22"/>
        </w:rPr>
        <w:t>Szpital Miejski Specjalistyczny</w:t>
      </w:r>
    </w:p>
    <w:p w14:paraId="71016444" w14:textId="77777777" w:rsidR="00400FC4" w:rsidRPr="00400FC4" w:rsidRDefault="00400FC4" w:rsidP="006A5DF1">
      <w:pPr>
        <w:rPr>
          <w:b/>
          <w:bCs/>
          <w:sz w:val="22"/>
          <w:szCs w:val="22"/>
        </w:rPr>
      </w:pPr>
      <w:r w:rsidRPr="00400FC4">
        <w:rPr>
          <w:b/>
          <w:bCs/>
          <w:sz w:val="22"/>
          <w:szCs w:val="22"/>
        </w:rPr>
        <w:t>im. Gabriela Narutowicza w Krakowie</w:t>
      </w:r>
    </w:p>
    <w:p w14:paraId="3D129335" w14:textId="77777777" w:rsidR="006A5DF1" w:rsidRPr="00BD5546" w:rsidRDefault="00400FC4" w:rsidP="006A5DF1">
      <w:pPr>
        <w:rPr>
          <w:sz w:val="22"/>
          <w:szCs w:val="22"/>
        </w:rPr>
      </w:pPr>
      <w:r w:rsidRPr="00400FC4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400FC4">
        <w:rPr>
          <w:sz w:val="22"/>
          <w:szCs w:val="22"/>
        </w:rPr>
        <w:t>35-37</w:t>
      </w:r>
    </w:p>
    <w:p w14:paraId="0CA63BE9" w14:textId="77777777" w:rsidR="006A5DF1" w:rsidRPr="00BD5546" w:rsidRDefault="00400FC4" w:rsidP="006A5DF1">
      <w:pPr>
        <w:rPr>
          <w:sz w:val="22"/>
          <w:szCs w:val="22"/>
        </w:rPr>
      </w:pPr>
      <w:r w:rsidRPr="00400FC4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400FC4">
        <w:rPr>
          <w:sz w:val="22"/>
          <w:szCs w:val="22"/>
        </w:rPr>
        <w:t>Kraków</w:t>
      </w:r>
    </w:p>
    <w:p w14:paraId="066400A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7911A1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A631F7" w14:textId="49A9C488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614D31">
        <w:rPr>
          <w:sz w:val="22"/>
          <w:szCs w:val="22"/>
        </w:rPr>
        <w:t xml:space="preserve"> </w:t>
      </w:r>
      <w:r w:rsidR="00614D31">
        <w:rPr>
          <w:b/>
          <w:bCs/>
          <w:sz w:val="22"/>
          <w:szCs w:val="22"/>
        </w:rPr>
        <w:t>ZP/49/2021</w:t>
      </w:r>
      <w:r w:rsidRPr="00D91931">
        <w:rPr>
          <w:sz w:val="22"/>
          <w:szCs w:val="22"/>
        </w:rPr>
        <w:tab/>
        <w:t xml:space="preserve"> </w:t>
      </w:r>
    </w:p>
    <w:p w14:paraId="12D7C0D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0D2E4C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6B61D0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384ACD2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3E6EA3A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B48951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049E87" w14:textId="64309ED0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B87E34">
        <w:rPr>
          <w:rFonts w:ascii="Times New Roman" w:hAnsi="Times New Roman"/>
          <w:szCs w:val="28"/>
        </w:rPr>
        <w:t xml:space="preserve"> </w:t>
      </w:r>
      <w:r w:rsidR="00614D31">
        <w:rPr>
          <w:rFonts w:ascii="Times New Roman" w:hAnsi="Times New Roman"/>
          <w:szCs w:val="28"/>
        </w:rPr>
        <w:t>-</w:t>
      </w:r>
      <w:r w:rsidR="00B87E34">
        <w:rPr>
          <w:rFonts w:ascii="Times New Roman" w:hAnsi="Times New Roman"/>
          <w:szCs w:val="28"/>
        </w:rPr>
        <w:t xml:space="preserve"> </w:t>
      </w:r>
      <w:r w:rsidR="00614D31">
        <w:rPr>
          <w:rFonts w:ascii="Times New Roman" w:hAnsi="Times New Roman"/>
          <w:szCs w:val="28"/>
        </w:rPr>
        <w:t>2</w:t>
      </w:r>
    </w:p>
    <w:p w14:paraId="1D425A11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00FC4" w:rsidRPr="00400FC4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00FC4" w:rsidRPr="00400FC4">
        <w:rPr>
          <w:b/>
          <w:bCs/>
          <w:sz w:val="22"/>
          <w:szCs w:val="22"/>
        </w:rPr>
        <w:t>Zakup i dostawa wyrobów medycznych 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00FC4" w:rsidRPr="00400FC4">
        <w:rPr>
          <w:b/>
          <w:sz w:val="22"/>
          <w:szCs w:val="22"/>
        </w:rPr>
        <w:t>ZP/49/2021</w:t>
      </w:r>
      <w:r w:rsidRPr="006A5DF1">
        <w:rPr>
          <w:b/>
          <w:sz w:val="22"/>
          <w:szCs w:val="22"/>
        </w:rPr>
        <w:t>.</w:t>
      </w:r>
    </w:p>
    <w:p w14:paraId="142EF935" w14:textId="7683F390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614D31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400FC4" w:rsidRPr="00400FC4">
        <w:rPr>
          <w:sz w:val="22"/>
          <w:szCs w:val="22"/>
        </w:rPr>
        <w:t>(</w:t>
      </w:r>
      <w:proofErr w:type="spellStart"/>
      <w:r w:rsidR="00400FC4" w:rsidRPr="00400FC4">
        <w:rPr>
          <w:sz w:val="22"/>
          <w:szCs w:val="22"/>
        </w:rPr>
        <w:t>t.j</w:t>
      </w:r>
      <w:proofErr w:type="spellEnd"/>
      <w:r w:rsidR="00400FC4" w:rsidRPr="00400FC4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00FC4" w:rsidRPr="006A5DF1" w14:paraId="69E4CEB6" w14:textId="77777777" w:rsidTr="00F46A7E">
        <w:tc>
          <w:tcPr>
            <w:tcW w:w="9356" w:type="dxa"/>
            <w:shd w:val="clear" w:color="auto" w:fill="auto"/>
          </w:tcPr>
          <w:p w14:paraId="691B1395" w14:textId="77777777" w:rsidR="00400FC4" w:rsidRPr="006A5DF1" w:rsidRDefault="00400FC4" w:rsidP="00F46A7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400FC4">
              <w:rPr>
                <w:b/>
                <w:bCs/>
                <w:sz w:val="22"/>
                <w:szCs w:val="22"/>
              </w:rPr>
              <w:t>2</w:t>
            </w:r>
          </w:p>
          <w:p w14:paraId="4ECB3736" w14:textId="7F679D47" w:rsidR="00400FC4" w:rsidRPr="00400FC4" w:rsidRDefault="00400FC4" w:rsidP="00614D31">
            <w:pPr>
              <w:ind w:left="28" w:right="-74"/>
              <w:jc w:val="both"/>
              <w:rPr>
                <w:sz w:val="22"/>
                <w:szCs w:val="22"/>
              </w:rPr>
            </w:pPr>
            <w:r w:rsidRPr="00400FC4">
              <w:rPr>
                <w:sz w:val="22"/>
                <w:szCs w:val="22"/>
              </w:rPr>
              <w:t>Czy Zamawiający w Pakiecie 3 dopuści sterylny cewnik do odsysania w systemie zamkniętym marki PORTEX na 72 godziny o poniższej charakterystyce: termoplastyczny, skalowany cewnik,</w:t>
            </w:r>
            <w:r w:rsidR="00B87E34">
              <w:rPr>
                <w:sz w:val="22"/>
                <w:szCs w:val="22"/>
              </w:rPr>
              <w:br/>
            </w:r>
            <w:r w:rsidRPr="00400FC4">
              <w:rPr>
                <w:sz w:val="22"/>
                <w:szCs w:val="22"/>
              </w:rPr>
              <w:t>z czytelnymi oznaczeniami głębokości insercji,  zakończony atraumatycznie, z otworem końcowym</w:t>
            </w:r>
            <w:r w:rsidR="00B87E34">
              <w:rPr>
                <w:sz w:val="22"/>
                <w:szCs w:val="22"/>
              </w:rPr>
              <w:br/>
            </w:r>
            <w:r w:rsidRPr="00400FC4">
              <w:rPr>
                <w:sz w:val="22"/>
                <w:szCs w:val="22"/>
              </w:rPr>
              <w:t xml:space="preserve">i z dwoma otworami po przeciwległych stronach; kanał irygacyjny do płukania z zastawką jednokierunkową umiejscowiony na przezroczystym łączniku "T" (komora płucząca); suwak zaworu sterującego ssaniem (do precyzyjnej kontroli siły odsysania) z obrotową blokadą przypadkowej aktywacji ssania; w zestawie: łącznik obrotowy, port do poddawania leków wziewnych (MDI); łącznik "martwa przestrzeń", klin do rozłączenia układu, przejściówka 15/22mm, zatyczka 15 mm. </w:t>
            </w:r>
          </w:p>
          <w:p w14:paraId="6511E4A9" w14:textId="77777777" w:rsidR="00400FC4" w:rsidRPr="00400FC4" w:rsidRDefault="00400FC4" w:rsidP="00614D31">
            <w:pPr>
              <w:ind w:left="28" w:right="-74"/>
              <w:jc w:val="both"/>
              <w:rPr>
                <w:sz w:val="22"/>
                <w:szCs w:val="22"/>
              </w:rPr>
            </w:pPr>
            <w:r w:rsidRPr="00400FC4">
              <w:rPr>
                <w:sz w:val="22"/>
                <w:szCs w:val="22"/>
              </w:rPr>
              <w:t xml:space="preserve">Do rurek intubacyjnych długość 57 cm i do rurek </w:t>
            </w:r>
            <w:proofErr w:type="spellStart"/>
            <w:r w:rsidRPr="00400FC4">
              <w:rPr>
                <w:sz w:val="22"/>
                <w:szCs w:val="22"/>
              </w:rPr>
              <w:t>tracheostomijnych</w:t>
            </w:r>
            <w:proofErr w:type="spellEnd"/>
            <w:r w:rsidRPr="00400FC4">
              <w:rPr>
                <w:sz w:val="22"/>
                <w:szCs w:val="22"/>
              </w:rPr>
              <w:t xml:space="preserve"> długość 30 cm. Bez lateksu. </w:t>
            </w:r>
          </w:p>
          <w:p w14:paraId="7A7E239F" w14:textId="40445BBF" w:rsidR="00400FC4" w:rsidRDefault="00400FC4" w:rsidP="00614D31">
            <w:pPr>
              <w:ind w:left="28" w:right="-74"/>
              <w:jc w:val="both"/>
              <w:rPr>
                <w:sz w:val="22"/>
                <w:szCs w:val="22"/>
              </w:rPr>
            </w:pPr>
            <w:r w:rsidRPr="00400FC4">
              <w:rPr>
                <w:sz w:val="22"/>
                <w:szCs w:val="22"/>
              </w:rPr>
              <w:t>Rozmiary: 10, 12, 14, 16 CH (do wyboru przez Zamawiającego).</w:t>
            </w:r>
          </w:p>
          <w:p w14:paraId="1980823C" w14:textId="77777777" w:rsidR="00614D31" w:rsidRPr="006A5DF1" w:rsidRDefault="00614D31" w:rsidP="00614D31">
            <w:pPr>
              <w:ind w:left="28" w:right="-74"/>
              <w:jc w:val="both"/>
              <w:rPr>
                <w:sz w:val="22"/>
                <w:szCs w:val="22"/>
              </w:rPr>
            </w:pPr>
          </w:p>
          <w:p w14:paraId="59B0ACDF" w14:textId="23902AC1" w:rsidR="00400FC4" w:rsidRPr="00614D31" w:rsidRDefault="00614D31" w:rsidP="00614D31">
            <w:pPr>
              <w:ind w:left="28" w:right="-74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  <w:r w:rsidRPr="00614D31">
              <w:rPr>
                <w:b/>
                <w:bCs/>
                <w:sz w:val="22"/>
                <w:szCs w:val="22"/>
              </w:rPr>
              <w:t>Odpowiedź:</w:t>
            </w:r>
            <w:r w:rsidR="008F6EFE">
              <w:rPr>
                <w:b/>
                <w:bCs/>
                <w:sz w:val="22"/>
                <w:szCs w:val="22"/>
              </w:rPr>
              <w:t xml:space="preserve"> Zamawiający nie </w:t>
            </w:r>
            <w:r w:rsidR="00B87E34">
              <w:rPr>
                <w:b/>
                <w:bCs/>
                <w:sz w:val="22"/>
                <w:szCs w:val="22"/>
              </w:rPr>
              <w:t>dopuszcza</w:t>
            </w:r>
            <w:r w:rsidR="008F6EFE">
              <w:rPr>
                <w:b/>
                <w:bCs/>
                <w:sz w:val="22"/>
                <w:szCs w:val="22"/>
              </w:rPr>
              <w:t xml:space="preserve">. </w:t>
            </w:r>
          </w:p>
        </w:tc>
      </w:tr>
    </w:tbl>
    <w:p w14:paraId="09DB04F2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32596FD0" w14:textId="06CE85D2" w:rsidR="006D4AB3" w:rsidRPr="006A5DF1" w:rsidRDefault="00614D31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14:paraId="2C23455F" w14:textId="1A29B5E3" w:rsidR="006D4AB3" w:rsidRPr="006A5DF1" w:rsidRDefault="00614D31" w:rsidP="00614D31">
      <w:pPr>
        <w:spacing w:before="120" w:after="120" w:line="360" w:lineRule="auto"/>
        <w:ind w:left="56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</w:t>
      </w:r>
      <w:r w:rsidR="00B87E34">
        <w:rPr>
          <w:sz w:val="22"/>
          <w:szCs w:val="22"/>
        </w:rPr>
        <w:t xml:space="preserve">     </w:t>
      </w:r>
      <w:r>
        <w:rPr>
          <w:sz w:val="22"/>
          <w:szCs w:val="22"/>
        </w:rPr>
        <w:t xml:space="preserve"> </w:t>
      </w:r>
      <w:r w:rsidR="00400FC4" w:rsidRPr="00400FC4">
        <w:rPr>
          <w:sz w:val="22"/>
          <w:szCs w:val="22"/>
        </w:rPr>
        <w:t>Ewa</w:t>
      </w:r>
      <w:r w:rsidR="006D4AB3" w:rsidRPr="006A5DF1">
        <w:rPr>
          <w:sz w:val="22"/>
          <w:szCs w:val="22"/>
        </w:rPr>
        <w:t xml:space="preserve"> </w:t>
      </w:r>
      <w:proofErr w:type="spellStart"/>
      <w:r w:rsidR="00400FC4" w:rsidRPr="00400FC4">
        <w:rPr>
          <w:sz w:val="22"/>
          <w:szCs w:val="22"/>
        </w:rPr>
        <w:t>Deńca</w:t>
      </w:r>
      <w:proofErr w:type="spellEnd"/>
    </w:p>
    <w:sectPr w:rsidR="006D4AB3" w:rsidRPr="006A5DF1" w:rsidSect="00021A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24DFE2" w14:textId="77777777" w:rsidR="00354674" w:rsidRDefault="00354674">
      <w:r>
        <w:separator/>
      </w:r>
    </w:p>
  </w:endnote>
  <w:endnote w:type="continuationSeparator" w:id="0">
    <w:p w14:paraId="5ED8167D" w14:textId="77777777" w:rsidR="00354674" w:rsidRDefault="00354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58391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926B7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1F596" w14:textId="77777777" w:rsidR="006D4AB3" w:rsidRDefault="00021A14">
    <w:pPr>
      <w:pStyle w:val="Stopka"/>
      <w:tabs>
        <w:tab w:val="clear" w:pos="4536"/>
      </w:tabs>
      <w:jc w:val="center"/>
    </w:pPr>
    <w:r>
      <w:rPr>
        <w:noProof/>
      </w:rPr>
      <w:pict w14:anchorId="6EC20F67">
        <v:line id="_x0000_s2049" style="position:absolute;left:0;text-align:left;z-index:251657728" from="-3.85pt,8.75pt" to="455.15pt,8.75pt"/>
      </w:pict>
    </w:r>
  </w:p>
  <w:p w14:paraId="40975C7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06182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D934C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DCBBC39" w14:textId="77777777" w:rsidR="006D4AB3" w:rsidRDefault="006D4AB3">
    <w:pPr>
      <w:pStyle w:val="Stopka"/>
      <w:tabs>
        <w:tab w:val="clear" w:pos="4536"/>
        <w:tab w:val="left" w:pos="6237"/>
      </w:tabs>
    </w:pPr>
  </w:p>
  <w:p w14:paraId="7C00AB1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C6748F" w14:textId="77777777" w:rsidR="00354674" w:rsidRDefault="00354674">
      <w:r>
        <w:separator/>
      </w:r>
    </w:p>
  </w:footnote>
  <w:footnote w:type="continuationSeparator" w:id="0">
    <w:p w14:paraId="623E97DE" w14:textId="77777777" w:rsidR="00354674" w:rsidRDefault="003546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FF4225" w14:textId="77777777" w:rsidR="00400FC4" w:rsidRDefault="00400F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E1AFC9" w14:textId="77777777" w:rsidR="00400FC4" w:rsidRDefault="00400F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32993B" w14:textId="77777777" w:rsidR="00400FC4" w:rsidRDefault="00400F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4674"/>
    <w:rsid w:val="00021A14"/>
    <w:rsid w:val="00031374"/>
    <w:rsid w:val="000A1097"/>
    <w:rsid w:val="000E2A8F"/>
    <w:rsid w:val="0012774F"/>
    <w:rsid w:val="00144B7A"/>
    <w:rsid w:val="00180C6E"/>
    <w:rsid w:val="0029606A"/>
    <w:rsid w:val="00354674"/>
    <w:rsid w:val="00400FC4"/>
    <w:rsid w:val="004848F3"/>
    <w:rsid w:val="004A75F2"/>
    <w:rsid w:val="005144A9"/>
    <w:rsid w:val="00520165"/>
    <w:rsid w:val="005B1B08"/>
    <w:rsid w:val="00614D31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F6EFE"/>
    <w:rsid w:val="00947A50"/>
    <w:rsid w:val="00A905AC"/>
    <w:rsid w:val="00B87E34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F172B9"/>
  <w15:chartTrackingRefBased/>
  <w15:docId w15:val="{9A64B16D-1737-4A53-8B89-91BE9A906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DE232-24E8-431B-B670-ED404C5F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217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6</cp:revision>
  <cp:lastPrinted>2021-11-23T09:40:00Z</cp:lastPrinted>
  <dcterms:created xsi:type="dcterms:W3CDTF">2021-10-27T12:00:00Z</dcterms:created>
  <dcterms:modified xsi:type="dcterms:W3CDTF">2021-11-23T09:40:00Z</dcterms:modified>
</cp:coreProperties>
</file>