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72532" w14:textId="77777777" w:rsidR="006A5DF1" w:rsidRDefault="00040EE1" w:rsidP="006A5DF1">
      <w:pPr>
        <w:spacing w:after="240"/>
        <w:jc w:val="right"/>
        <w:rPr>
          <w:sz w:val="22"/>
          <w:szCs w:val="22"/>
        </w:rPr>
      </w:pPr>
      <w:r w:rsidRPr="00040EE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40EE1">
        <w:rPr>
          <w:sz w:val="22"/>
          <w:szCs w:val="22"/>
        </w:rPr>
        <w:t>2021-11-</w:t>
      </w:r>
      <w:r w:rsidR="001E2922">
        <w:rPr>
          <w:sz w:val="22"/>
          <w:szCs w:val="22"/>
        </w:rPr>
        <w:t>23</w:t>
      </w:r>
    </w:p>
    <w:p w14:paraId="00FACDF4" w14:textId="77777777" w:rsidR="00040EE1" w:rsidRPr="00040EE1" w:rsidRDefault="00040EE1" w:rsidP="006A5DF1">
      <w:pPr>
        <w:rPr>
          <w:b/>
          <w:bCs/>
          <w:sz w:val="22"/>
          <w:szCs w:val="22"/>
        </w:rPr>
      </w:pPr>
      <w:r w:rsidRPr="00040EE1">
        <w:rPr>
          <w:b/>
          <w:bCs/>
          <w:sz w:val="22"/>
          <w:szCs w:val="22"/>
        </w:rPr>
        <w:t>Szpital Miejski Specjalistyczny</w:t>
      </w:r>
    </w:p>
    <w:p w14:paraId="30BBB480" w14:textId="77777777" w:rsidR="00040EE1" w:rsidRPr="00040EE1" w:rsidRDefault="00040EE1" w:rsidP="006A5DF1">
      <w:pPr>
        <w:rPr>
          <w:b/>
          <w:bCs/>
          <w:sz w:val="22"/>
          <w:szCs w:val="22"/>
        </w:rPr>
      </w:pPr>
      <w:r w:rsidRPr="00040EE1">
        <w:rPr>
          <w:b/>
          <w:bCs/>
          <w:sz w:val="22"/>
          <w:szCs w:val="22"/>
        </w:rPr>
        <w:t>im. Gabriela Narutowicza w Krakowie</w:t>
      </w:r>
    </w:p>
    <w:p w14:paraId="2C086872" w14:textId="77777777" w:rsidR="006A5DF1" w:rsidRPr="00BD5546" w:rsidRDefault="00040EE1" w:rsidP="006A5DF1">
      <w:pPr>
        <w:rPr>
          <w:sz w:val="22"/>
          <w:szCs w:val="22"/>
        </w:rPr>
      </w:pPr>
      <w:r w:rsidRPr="00040EE1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040EE1">
        <w:rPr>
          <w:sz w:val="22"/>
          <w:szCs w:val="22"/>
        </w:rPr>
        <w:t>35-37</w:t>
      </w:r>
    </w:p>
    <w:p w14:paraId="599BA981" w14:textId="77777777" w:rsidR="006A5DF1" w:rsidRPr="00BD5546" w:rsidRDefault="00040EE1" w:rsidP="006A5DF1">
      <w:pPr>
        <w:rPr>
          <w:sz w:val="22"/>
          <w:szCs w:val="22"/>
        </w:rPr>
      </w:pPr>
      <w:r w:rsidRPr="00040EE1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040EE1">
        <w:rPr>
          <w:sz w:val="22"/>
          <w:szCs w:val="22"/>
        </w:rPr>
        <w:t>Kraków</w:t>
      </w:r>
    </w:p>
    <w:p w14:paraId="43C2920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68850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C38A99" w14:textId="0F1F3FC3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E2922">
        <w:rPr>
          <w:bCs/>
          <w:sz w:val="22"/>
          <w:szCs w:val="22"/>
        </w:rPr>
        <w:t>ZP/4</w:t>
      </w:r>
      <w:r w:rsidR="00AC7CC4">
        <w:rPr>
          <w:bCs/>
          <w:sz w:val="22"/>
          <w:szCs w:val="22"/>
        </w:rPr>
        <w:t>9</w:t>
      </w:r>
      <w:r w:rsidR="001E2922">
        <w:rPr>
          <w:bCs/>
          <w:sz w:val="22"/>
          <w:szCs w:val="22"/>
        </w:rPr>
        <w:t>/2021</w:t>
      </w:r>
      <w:r w:rsidRPr="00D91931">
        <w:rPr>
          <w:sz w:val="22"/>
          <w:szCs w:val="22"/>
        </w:rPr>
        <w:tab/>
        <w:t xml:space="preserve"> </w:t>
      </w:r>
    </w:p>
    <w:p w14:paraId="06A8E68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9F8AF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BA26CE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139F2CD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724847C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FB2CA4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EC4DC5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1E2922">
        <w:rPr>
          <w:rFonts w:ascii="Times New Roman" w:hAnsi="Times New Roman"/>
          <w:szCs w:val="28"/>
        </w:rPr>
        <w:t xml:space="preserve"> - 12</w:t>
      </w:r>
    </w:p>
    <w:p w14:paraId="18704F44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40EE1" w:rsidRPr="00040EE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40EE1" w:rsidRPr="00040EE1">
        <w:rPr>
          <w:b/>
          <w:bCs/>
          <w:sz w:val="22"/>
          <w:szCs w:val="22"/>
        </w:rPr>
        <w:t>Zakup i dostawa wyrobów medycznych 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40EE1" w:rsidRPr="00040EE1">
        <w:rPr>
          <w:b/>
          <w:sz w:val="22"/>
          <w:szCs w:val="22"/>
        </w:rPr>
        <w:t>ZP/49/2021</w:t>
      </w:r>
      <w:r w:rsidRPr="006A5DF1">
        <w:rPr>
          <w:b/>
          <w:sz w:val="22"/>
          <w:szCs w:val="22"/>
        </w:rPr>
        <w:t>.</w:t>
      </w:r>
    </w:p>
    <w:p w14:paraId="279DAF3C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A57884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040EE1" w:rsidRPr="00040EE1">
        <w:rPr>
          <w:sz w:val="22"/>
          <w:szCs w:val="22"/>
        </w:rPr>
        <w:t>(</w:t>
      </w:r>
      <w:proofErr w:type="spellStart"/>
      <w:r w:rsidR="00040EE1" w:rsidRPr="00040EE1">
        <w:rPr>
          <w:sz w:val="22"/>
          <w:szCs w:val="22"/>
        </w:rPr>
        <w:t>t.j</w:t>
      </w:r>
      <w:proofErr w:type="spellEnd"/>
      <w:r w:rsidR="00040EE1" w:rsidRPr="00040EE1">
        <w:rPr>
          <w:sz w:val="22"/>
          <w:szCs w:val="22"/>
        </w:rPr>
        <w:t>. Dz.U. z 2021</w:t>
      </w:r>
      <w:r w:rsidR="00A57884">
        <w:rPr>
          <w:sz w:val="22"/>
          <w:szCs w:val="22"/>
        </w:rPr>
        <w:t xml:space="preserve"> </w:t>
      </w:r>
      <w:r w:rsidR="00040EE1" w:rsidRPr="00040EE1">
        <w:rPr>
          <w:sz w:val="22"/>
          <w:szCs w:val="22"/>
        </w:rPr>
        <w:t>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40EE1" w:rsidRPr="006A5DF1" w14:paraId="636651EF" w14:textId="77777777" w:rsidTr="007621D8">
        <w:tc>
          <w:tcPr>
            <w:tcW w:w="9356" w:type="dxa"/>
            <w:shd w:val="clear" w:color="auto" w:fill="auto"/>
          </w:tcPr>
          <w:p w14:paraId="675847DE" w14:textId="77777777" w:rsidR="00040EE1" w:rsidRPr="006A5DF1" w:rsidRDefault="00040EE1" w:rsidP="001E2922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040EE1">
              <w:rPr>
                <w:b/>
                <w:bCs/>
                <w:sz w:val="22"/>
                <w:szCs w:val="22"/>
              </w:rPr>
              <w:t>12</w:t>
            </w:r>
          </w:p>
          <w:p w14:paraId="40C9FCE5" w14:textId="77777777" w:rsidR="00A57884" w:rsidRPr="00A57884" w:rsidRDefault="00A57884" w:rsidP="00A57884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57884">
              <w:rPr>
                <w:b/>
                <w:bCs/>
                <w:color w:val="000000"/>
                <w:sz w:val="22"/>
                <w:szCs w:val="22"/>
              </w:rPr>
              <w:t>Pakiet nr 3 poz. 1</w:t>
            </w:r>
          </w:p>
          <w:p w14:paraId="1FF7B097" w14:textId="77777777" w:rsidR="00A57884" w:rsidRPr="00A57884" w:rsidRDefault="00A57884" w:rsidP="00A57884">
            <w:pPr>
              <w:jc w:val="both"/>
              <w:rPr>
                <w:sz w:val="22"/>
                <w:szCs w:val="24"/>
              </w:rPr>
            </w:pPr>
            <w:r w:rsidRPr="00A57884">
              <w:rPr>
                <w:sz w:val="22"/>
                <w:szCs w:val="24"/>
              </w:rPr>
              <w:t>Czy Zamawiający dopuści jako produkt równoważny zamknięty system do odsysania o następujących parametrach:</w:t>
            </w:r>
          </w:p>
          <w:p w14:paraId="7C3E4AB2" w14:textId="77777777" w:rsidR="00A57884" w:rsidRPr="00A57884" w:rsidRDefault="00A57884" w:rsidP="00A57884">
            <w:pPr>
              <w:numPr>
                <w:ilvl w:val="0"/>
                <w:numId w:val="8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zintegrowany podwójnie obrotowy łącznik 15 mm o kącie 45° do podłączenia rurki i respiratora </w:t>
            </w:r>
          </w:p>
          <w:p w14:paraId="7CC4978E" w14:textId="77777777" w:rsidR="00A57884" w:rsidRPr="00A57884" w:rsidRDefault="00A57884" w:rsidP="00A57884">
            <w:pPr>
              <w:numPr>
                <w:ilvl w:val="0"/>
                <w:numId w:val="8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obrotowy port do przepłukiwania cewnika (port do irygacji) o długości ok 8 cm zamykany kapturkiem zamocowanym do portu kompatybilny z fiolką 10 ml NaCl </w:t>
            </w:r>
          </w:p>
          <w:p w14:paraId="1CF71D65" w14:textId="77777777" w:rsidR="00A57884" w:rsidRPr="00A57884" w:rsidRDefault="00A57884" w:rsidP="00A57884">
            <w:pPr>
              <w:numPr>
                <w:ilvl w:val="0"/>
                <w:numId w:val="8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zamykany port do podawania leków z końcówką LUER </w:t>
            </w:r>
          </w:p>
          <w:p w14:paraId="4F2F7A71" w14:textId="77777777" w:rsidR="00A57884" w:rsidRPr="00A57884" w:rsidRDefault="00A57884" w:rsidP="00A57884">
            <w:pPr>
              <w:numPr>
                <w:ilvl w:val="0"/>
                <w:numId w:val="8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przeźroczysta komora pozwalająca na obserwację wydzieliny pacjenta, która izoluje drobnoustroje i jest uszczelniona próżniowo co zmniejszająca ryzyko VAP oraz infekcji krzyżowej </w:t>
            </w:r>
          </w:p>
          <w:p w14:paraId="6B791737" w14:textId="77777777" w:rsidR="00A57884" w:rsidRPr="00A57884" w:rsidRDefault="00A57884" w:rsidP="00A57884">
            <w:pPr>
              <w:numPr>
                <w:ilvl w:val="0"/>
                <w:numId w:val="8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zabezpieczenie łącznika podciśnienia w postaci kapturka zamocowanego do zestawu w sposób zapobiegający zagubieniu </w:t>
            </w:r>
          </w:p>
          <w:p w14:paraId="1F7C94D7" w14:textId="77777777" w:rsidR="00A57884" w:rsidRPr="00A57884" w:rsidRDefault="00A57884" w:rsidP="00A57884">
            <w:pPr>
              <w:numPr>
                <w:ilvl w:val="0"/>
                <w:numId w:val="8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regulacja podciśnienia następuje poprzez zawór kontroli siły ssania znakowany rozmiarem cewnika oraz informacją „OPEN” </w:t>
            </w:r>
          </w:p>
          <w:p w14:paraId="0966B953" w14:textId="77777777" w:rsidR="00A57884" w:rsidRPr="00A57884" w:rsidRDefault="00A57884" w:rsidP="00A57884">
            <w:pPr>
              <w:numPr>
                <w:ilvl w:val="0"/>
                <w:numId w:val="8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blokada zaworu regulacji siły ssania następuje poprzez jego obrót o 90° lub 180° </w:t>
            </w:r>
          </w:p>
          <w:p w14:paraId="44E067FD" w14:textId="77777777" w:rsidR="00A57884" w:rsidRPr="00A57884" w:rsidRDefault="00A57884" w:rsidP="00A57884">
            <w:pPr>
              <w:numPr>
                <w:ilvl w:val="0"/>
                <w:numId w:val="8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suwak umożliwiający pełne zamknięcie/otwarcie przepływu bez konieczności rozmontowania całości systemu </w:t>
            </w:r>
          </w:p>
          <w:p w14:paraId="70022FA5" w14:textId="77777777" w:rsidR="00A57884" w:rsidRPr="00A57884" w:rsidRDefault="00A57884" w:rsidP="00A57884">
            <w:pPr>
              <w:numPr>
                <w:ilvl w:val="0"/>
                <w:numId w:val="8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system wyposażony w klips pozwalający na bezpieczne rozmontowanie systemu z rurką intubacyjną bez uszkodzenia elementów </w:t>
            </w:r>
          </w:p>
          <w:p w14:paraId="1EEACBDF" w14:textId="77777777" w:rsidR="00A57884" w:rsidRPr="00A57884" w:rsidRDefault="00A57884" w:rsidP="00A57884">
            <w:pPr>
              <w:numPr>
                <w:ilvl w:val="0"/>
                <w:numId w:val="8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cewnik zakończony atraumatycznie niebieską miękką obwódką, zaokrąglony, bez ostrych krawędzi, wyposażony w czarną obwódkę pozwalającą na jego wizualizację podczas przepłukiwania </w:t>
            </w:r>
          </w:p>
          <w:p w14:paraId="309BF877" w14:textId="77777777" w:rsidR="00A57884" w:rsidRPr="00A57884" w:rsidRDefault="00A57884" w:rsidP="00A57884">
            <w:pPr>
              <w:numPr>
                <w:ilvl w:val="0"/>
                <w:numId w:val="8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lastRenderedPageBreak/>
              <w:t xml:space="preserve">cewnik wyposażony w dwa otwory boczne ułożone naprzemianlegle oraz znaczniki głębokości skalowane co 1 cm </w:t>
            </w:r>
          </w:p>
          <w:p w14:paraId="6A97A786" w14:textId="77777777" w:rsidR="00A57884" w:rsidRPr="00A57884" w:rsidRDefault="00A57884" w:rsidP="00A57884">
            <w:pPr>
              <w:numPr>
                <w:ilvl w:val="0"/>
                <w:numId w:val="8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oznaczenie rozmiaru cewnika widoczne na końcu cewnika, na zaworze kontroli siły ssania oraz kolorystycznie (zgodnie z standardem ISO) na obwódce łączącej pozostałe elementy systemu z rękawem ochronnym </w:t>
            </w:r>
          </w:p>
          <w:p w14:paraId="5702A5A8" w14:textId="77777777" w:rsidR="00A57884" w:rsidRPr="00A57884" w:rsidRDefault="00A57884" w:rsidP="00A57884">
            <w:pPr>
              <w:numPr>
                <w:ilvl w:val="0"/>
                <w:numId w:val="8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w zestawie kolorowe naklejki do oznaczenia daty wymiany zestawu w języku angielskim </w:t>
            </w:r>
          </w:p>
          <w:p w14:paraId="1B9A000A" w14:textId="77777777" w:rsidR="00A57884" w:rsidRPr="00A57884" w:rsidRDefault="00A57884" w:rsidP="00A57884">
            <w:pPr>
              <w:numPr>
                <w:ilvl w:val="0"/>
                <w:numId w:val="8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system stanowi integralną całość i jest gotowy do użycia bezpośrednio po wyjęciu z opakowania bez konieczności montażu dodatkowych akcesoriów </w:t>
            </w:r>
          </w:p>
          <w:p w14:paraId="7E004995" w14:textId="77777777" w:rsidR="00A57884" w:rsidRPr="00A57884" w:rsidRDefault="00A57884" w:rsidP="00A57884">
            <w:pPr>
              <w:numPr>
                <w:ilvl w:val="0"/>
                <w:numId w:val="8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sterylny, sterylizowany tlenkiem etylenu </w:t>
            </w:r>
          </w:p>
          <w:p w14:paraId="6C13E40B" w14:textId="77777777" w:rsidR="00A57884" w:rsidRPr="00A57884" w:rsidRDefault="00A57884" w:rsidP="00A57884">
            <w:pPr>
              <w:numPr>
                <w:ilvl w:val="0"/>
                <w:numId w:val="8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jednorazowego użytku z możliwością stosowania do 72 godzin </w:t>
            </w:r>
          </w:p>
          <w:p w14:paraId="52207135" w14:textId="77777777" w:rsidR="00A57884" w:rsidRPr="00A57884" w:rsidRDefault="00A57884" w:rsidP="00A57884">
            <w:pPr>
              <w:numPr>
                <w:ilvl w:val="0"/>
                <w:numId w:val="8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>pakowany w rękaw papierowo-foliowy</w:t>
            </w:r>
          </w:p>
          <w:p w14:paraId="41A3D7CB" w14:textId="77777777" w:rsidR="00A57884" w:rsidRPr="00A57884" w:rsidRDefault="00A57884" w:rsidP="00A57884">
            <w:pPr>
              <w:numPr>
                <w:ilvl w:val="0"/>
                <w:numId w:val="8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>rozmiary: dla rurek intubacyjnych: dł. 60cm (10, 12, 14, 16 FR)</w:t>
            </w:r>
          </w:p>
          <w:p w14:paraId="459A62E8" w14:textId="77777777" w:rsidR="00A57884" w:rsidRDefault="00A57884" w:rsidP="00A57884">
            <w:pPr>
              <w:numPr>
                <w:ilvl w:val="0"/>
                <w:numId w:val="8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rozmiary: dla rurek </w:t>
            </w:r>
            <w:proofErr w:type="spellStart"/>
            <w:r w:rsidRPr="00A57884">
              <w:rPr>
                <w:rFonts w:eastAsia="Calibri"/>
                <w:lang w:eastAsia="en-US"/>
              </w:rPr>
              <w:t>tracheostomijnych</w:t>
            </w:r>
            <w:proofErr w:type="spellEnd"/>
            <w:r w:rsidRPr="00A57884">
              <w:rPr>
                <w:rFonts w:eastAsia="Calibri"/>
                <w:lang w:eastAsia="en-US"/>
              </w:rPr>
              <w:t>: dł. 30 cm (10, 12, 14, 16 FR)?</w:t>
            </w:r>
          </w:p>
          <w:p w14:paraId="4ED14828" w14:textId="77777777" w:rsidR="001E2922" w:rsidRPr="001E2922" w:rsidRDefault="001E2922" w:rsidP="001E2922">
            <w:pPr>
              <w:spacing w:after="160" w:line="259" w:lineRule="auto"/>
              <w:contextualSpacing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1E292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Odpowiedź: Zamawiający nie dopuszcza.</w:t>
            </w:r>
          </w:p>
          <w:p w14:paraId="4DC9F342" w14:textId="77777777" w:rsidR="00A57884" w:rsidRPr="00A57884" w:rsidRDefault="00A57884" w:rsidP="00A57884">
            <w:pPr>
              <w:jc w:val="both"/>
            </w:pPr>
          </w:p>
          <w:p w14:paraId="578604D1" w14:textId="77777777" w:rsidR="00A57884" w:rsidRPr="00A57884" w:rsidRDefault="00A57884" w:rsidP="00A57884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57884">
              <w:rPr>
                <w:b/>
                <w:bCs/>
                <w:color w:val="000000"/>
                <w:sz w:val="22"/>
                <w:szCs w:val="22"/>
              </w:rPr>
              <w:t>Pakiet nr 3 poz. 1</w:t>
            </w:r>
          </w:p>
          <w:p w14:paraId="4B739799" w14:textId="77777777" w:rsidR="00A57884" w:rsidRPr="00A57884" w:rsidRDefault="00A57884" w:rsidP="00A57884">
            <w:pPr>
              <w:jc w:val="both"/>
              <w:rPr>
                <w:sz w:val="22"/>
                <w:szCs w:val="24"/>
              </w:rPr>
            </w:pPr>
            <w:r w:rsidRPr="00A57884">
              <w:rPr>
                <w:sz w:val="22"/>
                <w:szCs w:val="24"/>
              </w:rPr>
              <w:t>Czy Zamawiający dopuści jako produkt równoważny zamknięty system do odsysania o następujących parametrach:</w:t>
            </w:r>
          </w:p>
          <w:p w14:paraId="2C8BA1F9" w14:textId="77777777" w:rsidR="00A57884" w:rsidRPr="00A57884" w:rsidRDefault="00A57884" w:rsidP="00A57884">
            <w:pPr>
              <w:numPr>
                <w:ilvl w:val="0"/>
                <w:numId w:val="9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posiada zintegrowany łącznik o kącie 90° do podłączenia rurki i respiratora </w:t>
            </w:r>
          </w:p>
          <w:p w14:paraId="03D19BB0" w14:textId="77777777" w:rsidR="00A57884" w:rsidRPr="00A57884" w:rsidRDefault="00A57884" w:rsidP="00A57884">
            <w:pPr>
              <w:numPr>
                <w:ilvl w:val="0"/>
                <w:numId w:val="9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>dodatkowa, obrotowa złączka 15mm</w:t>
            </w:r>
          </w:p>
          <w:p w14:paraId="1B4E5454" w14:textId="77777777" w:rsidR="00A57884" w:rsidRPr="00A57884" w:rsidRDefault="00A57884" w:rsidP="00A57884">
            <w:pPr>
              <w:numPr>
                <w:ilvl w:val="0"/>
                <w:numId w:val="9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posiada obrotowy port do przepłukiwania cewnika (port do irygacji) zamykany kapturkiem zamocowanym do portu kompatybilny z połączeniem </w:t>
            </w:r>
            <w:proofErr w:type="spellStart"/>
            <w:r w:rsidRPr="00A57884">
              <w:rPr>
                <w:rFonts w:eastAsia="Calibri"/>
                <w:lang w:eastAsia="en-US"/>
              </w:rPr>
              <w:t>luer</w:t>
            </w:r>
            <w:proofErr w:type="spellEnd"/>
            <w:r w:rsidRPr="00A57884">
              <w:rPr>
                <w:rFonts w:eastAsia="Calibri"/>
                <w:lang w:eastAsia="en-US"/>
              </w:rPr>
              <w:t xml:space="preserve"> </w:t>
            </w:r>
          </w:p>
          <w:p w14:paraId="2705E67F" w14:textId="77777777" w:rsidR="00A57884" w:rsidRPr="00A57884" w:rsidRDefault="00A57884" w:rsidP="00A57884">
            <w:pPr>
              <w:numPr>
                <w:ilvl w:val="0"/>
                <w:numId w:val="9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posiada zamykany port do podawania leków wziewnych (MDI) </w:t>
            </w:r>
          </w:p>
          <w:p w14:paraId="286850A8" w14:textId="77777777" w:rsidR="00A57884" w:rsidRPr="00A57884" w:rsidRDefault="00A57884" w:rsidP="00A57884">
            <w:pPr>
              <w:numPr>
                <w:ilvl w:val="0"/>
                <w:numId w:val="9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posiada przeźroczystą komorę pozwalającą na obserwację wydzieliny pacjenta, która izoluje drobnoustroje i jest uszczelniona co zmniejszająca ryzyko VAP oraz infekcji krzyżowej </w:t>
            </w:r>
          </w:p>
          <w:p w14:paraId="44EB118D" w14:textId="77777777" w:rsidR="00A57884" w:rsidRPr="00A57884" w:rsidRDefault="00A57884" w:rsidP="00A57884">
            <w:pPr>
              <w:numPr>
                <w:ilvl w:val="0"/>
                <w:numId w:val="9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posiada zabezpieczenie łącznika podciśnienia w postaci kapturka zamocowanego do zestawu w sposób zapobiegający zagubieniu </w:t>
            </w:r>
          </w:p>
          <w:p w14:paraId="090D23DF" w14:textId="77777777" w:rsidR="00A57884" w:rsidRPr="00A57884" w:rsidRDefault="00A57884" w:rsidP="00A57884">
            <w:pPr>
              <w:numPr>
                <w:ilvl w:val="0"/>
                <w:numId w:val="9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regulacja podciśnienia następuje poprzez zawór kontroli siły ssania znakowany rozmiarem cewnika oraz informacją „OPEN” </w:t>
            </w:r>
          </w:p>
          <w:p w14:paraId="5825C6BA" w14:textId="77777777" w:rsidR="00A57884" w:rsidRPr="00A57884" w:rsidRDefault="00A57884" w:rsidP="00A57884">
            <w:pPr>
              <w:numPr>
                <w:ilvl w:val="0"/>
                <w:numId w:val="9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blokada zaworu regulacji siły ssania następuje poprzez jego obrót o 90° lub 180° </w:t>
            </w:r>
          </w:p>
          <w:p w14:paraId="3C45A78F" w14:textId="77777777" w:rsidR="00A57884" w:rsidRPr="00A57884" w:rsidRDefault="00A57884" w:rsidP="00A57884">
            <w:pPr>
              <w:numPr>
                <w:ilvl w:val="0"/>
                <w:numId w:val="9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>samouszczelniająca się zastawka izolująca cewnik od pacjenta</w:t>
            </w:r>
          </w:p>
          <w:p w14:paraId="5739F88E" w14:textId="77777777" w:rsidR="00A57884" w:rsidRPr="00A57884" w:rsidRDefault="00A57884" w:rsidP="00A57884">
            <w:pPr>
              <w:numPr>
                <w:ilvl w:val="0"/>
                <w:numId w:val="9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system wyposażony w klin pozwalający na bezpieczne rozmontowanie systemu z rurką intubacyjną bez uszkodzenia elementów </w:t>
            </w:r>
          </w:p>
          <w:p w14:paraId="66015718" w14:textId="77777777" w:rsidR="00A57884" w:rsidRPr="00A57884" w:rsidRDefault="00A57884" w:rsidP="00A57884">
            <w:pPr>
              <w:numPr>
                <w:ilvl w:val="0"/>
                <w:numId w:val="9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cewnik zakończony atraumatycznie niebieską miękką obwódką, zaokrąglony, bez ostrych krawędzi, wyposażony w czarną obwódkę pozwalającą na jego wizualizację podczas przepłukiwania </w:t>
            </w:r>
          </w:p>
          <w:p w14:paraId="5C77290E" w14:textId="77777777" w:rsidR="00A57884" w:rsidRPr="00A57884" w:rsidRDefault="00A57884" w:rsidP="00A57884">
            <w:pPr>
              <w:numPr>
                <w:ilvl w:val="0"/>
                <w:numId w:val="9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cewnik wyposażony w dwa otwory boczne ułożone naprzemianlegle oraz znaczniki głębokości skalowane co 1 cm </w:t>
            </w:r>
          </w:p>
          <w:p w14:paraId="626EE928" w14:textId="77777777" w:rsidR="00A57884" w:rsidRPr="00A57884" w:rsidRDefault="00A57884" w:rsidP="00A57884">
            <w:pPr>
              <w:numPr>
                <w:ilvl w:val="0"/>
                <w:numId w:val="9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oznaczenie rozmiaru cewnika widoczne na końcu cewnika, na zaworze kontroli siły ssania oraz kolorystycznie (zgodnie z standardem ISO) na obwódce łączącej pozostałe elementy systemu z rękawem ochronnym </w:t>
            </w:r>
          </w:p>
          <w:p w14:paraId="53F39306" w14:textId="77777777" w:rsidR="00A57884" w:rsidRPr="00A57884" w:rsidRDefault="00A57884" w:rsidP="00A57884">
            <w:pPr>
              <w:numPr>
                <w:ilvl w:val="0"/>
                <w:numId w:val="9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lastRenderedPageBreak/>
              <w:t xml:space="preserve">w zestawie kolorowe naklejki do oznaczenia daty wymiany zestawu w języku angielskim </w:t>
            </w:r>
          </w:p>
          <w:p w14:paraId="425C31CF" w14:textId="77777777" w:rsidR="00A57884" w:rsidRPr="00A57884" w:rsidRDefault="00A57884" w:rsidP="00A57884">
            <w:pPr>
              <w:numPr>
                <w:ilvl w:val="0"/>
                <w:numId w:val="9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>system stanowi integralną całość i jest gotowy do użycia bezpośrednio po wyjęciu z opakowania</w:t>
            </w:r>
          </w:p>
          <w:p w14:paraId="65EFA9DD" w14:textId="77777777" w:rsidR="00A57884" w:rsidRPr="00A57884" w:rsidRDefault="00A57884" w:rsidP="00A57884">
            <w:pPr>
              <w:numPr>
                <w:ilvl w:val="0"/>
                <w:numId w:val="9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>w zestawie do użytku opcjonalnego przestrzeń martwa, zatyczka portu do leków wziewnych, łącznik</w:t>
            </w:r>
          </w:p>
          <w:p w14:paraId="3654710E" w14:textId="77777777" w:rsidR="00A57884" w:rsidRPr="00A57884" w:rsidRDefault="00A57884" w:rsidP="00A57884">
            <w:pPr>
              <w:numPr>
                <w:ilvl w:val="0"/>
                <w:numId w:val="9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sterylny, sterylizowany tlenkiem etylenu </w:t>
            </w:r>
          </w:p>
          <w:p w14:paraId="608203E5" w14:textId="77777777" w:rsidR="00A57884" w:rsidRPr="00A57884" w:rsidRDefault="00A57884" w:rsidP="00A57884">
            <w:pPr>
              <w:numPr>
                <w:ilvl w:val="0"/>
                <w:numId w:val="9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jednorazowego użytku z możliwością stosowania do 72 godzin </w:t>
            </w:r>
          </w:p>
          <w:p w14:paraId="76DC51EA" w14:textId="77777777" w:rsidR="00A57884" w:rsidRPr="00A57884" w:rsidRDefault="00A57884" w:rsidP="00A57884">
            <w:pPr>
              <w:numPr>
                <w:ilvl w:val="0"/>
                <w:numId w:val="9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>pakowana folia/papier</w:t>
            </w:r>
          </w:p>
          <w:p w14:paraId="7D3F6328" w14:textId="77777777" w:rsidR="00A57884" w:rsidRPr="00A57884" w:rsidRDefault="00A57884" w:rsidP="00A57884">
            <w:pPr>
              <w:numPr>
                <w:ilvl w:val="0"/>
                <w:numId w:val="9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>rozmiary: dla rurek intubacyjnych: dł. 60cm (10, 12, 14, 16 FR)</w:t>
            </w:r>
          </w:p>
          <w:p w14:paraId="03CBFE21" w14:textId="77777777" w:rsidR="00A57884" w:rsidRPr="00A57884" w:rsidRDefault="00A57884" w:rsidP="00A57884">
            <w:pPr>
              <w:numPr>
                <w:ilvl w:val="0"/>
                <w:numId w:val="9"/>
              </w:numPr>
              <w:spacing w:after="160" w:line="259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A57884">
              <w:rPr>
                <w:rFonts w:eastAsia="Calibri"/>
                <w:lang w:eastAsia="en-US"/>
              </w:rPr>
              <w:t xml:space="preserve">rozmiary: dla rurek </w:t>
            </w:r>
            <w:proofErr w:type="spellStart"/>
            <w:r w:rsidRPr="00A57884">
              <w:rPr>
                <w:rFonts w:eastAsia="Calibri"/>
                <w:lang w:eastAsia="en-US"/>
              </w:rPr>
              <w:t>tracheostomijnych</w:t>
            </w:r>
            <w:proofErr w:type="spellEnd"/>
            <w:r w:rsidRPr="00A57884">
              <w:rPr>
                <w:rFonts w:eastAsia="Calibri"/>
                <w:lang w:eastAsia="en-US"/>
              </w:rPr>
              <w:t>: dł. 33 cm (10, 12, 14, 16 FR)?</w:t>
            </w:r>
          </w:p>
          <w:p w14:paraId="43E0F08F" w14:textId="77777777" w:rsidR="00A57884" w:rsidRPr="001E2922" w:rsidRDefault="001E2922" w:rsidP="00A57884">
            <w:pPr>
              <w:jc w:val="both"/>
              <w:rPr>
                <w:b/>
                <w:bCs/>
                <w:sz w:val="22"/>
                <w:szCs w:val="22"/>
              </w:rPr>
            </w:pPr>
            <w:r w:rsidRPr="001E2922"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14:paraId="27797D1C" w14:textId="77777777" w:rsidR="001E2922" w:rsidRPr="00A57884" w:rsidRDefault="001E2922" w:rsidP="00A57884">
            <w:pPr>
              <w:jc w:val="both"/>
            </w:pPr>
          </w:p>
          <w:p w14:paraId="7AC168DF" w14:textId="77777777" w:rsidR="00A57884" w:rsidRPr="00A57884" w:rsidRDefault="00A57884" w:rsidP="00A57884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57884">
              <w:rPr>
                <w:b/>
                <w:bCs/>
                <w:color w:val="000000"/>
                <w:sz w:val="22"/>
                <w:szCs w:val="22"/>
              </w:rPr>
              <w:t>Pakiet nr 6 poz. 1</w:t>
            </w:r>
          </w:p>
          <w:p w14:paraId="68E11AB6" w14:textId="77777777" w:rsidR="00A57884" w:rsidRDefault="00A57884" w:rsidP="00A57884">
            <w:pPr>
              <w:jc w:val="both"/>
              <w:rPr>
                <w:sz w:val="22"/>
                <w:szCs w:val="24"/>
              </w:rPr>
            </w:pPr>
            <w:r w:rsidRPr="00A57884">
              <w:rPr>
                <w:sz w:val="22"/>
                <w:szCs w:val="24"/>
              </w:rPr>
              <w:t>Czy Zamawiający dopuści z drenem o długości 210 cm?</w:t>
            </w:r>
          </w:p>
          <w:p w14:paraId="1ECAA0F2" w14:textId="77777777" w:rsidR="001E2922" w:rsidRPr="001E2922" w:rsidRDefault="001E2922" w:rsidP="001E2922">
            <w:pPr>
              <w:spacing w:after="160" w:line="259" w:lineRule="auto"/>
              <w:contextualSpacing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1E292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Odpowiedź: Zamawiający nie dopuszcza.</w:t>
            </w:r>
          </w:p>
          <w:p w14:paraId="5E8D1BCF" w14:textId="77777777" w:rsidR="00A57884" w:rsidRPr="00A57884" w:rsidRDefault="00A57884" w:rsidP="00A57884">
            <w:pPr>
              <w:jc w:val="both"/>
              <w:rPr>
                <w:sz w:val="22"/>
                <w:szCs w:val="24"/>
              </w:rPr>
            </w:pPr>
          </w:p>
          <w:p w14:paraId="6670C15E" w14:textId="77777777" w:rsidR="00A57884" w:rsidRPr="00A57884" w:rsidRDefault="00A57884" w:rsidP="00A57884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57884">
              <w:rPr>
                <w:b/>
                <w:bCs/>
                <w:color w:val="000000"/>
                <w:sz w:val="22"/>
                <w:szCs w:val="22"/>
              </w:rPr>
              <w:t>Pakiet nr 14 poz. 1</w:t>
            </w:r>
          </w:p>
          <w:p w14:paraId="0EB725F1" w14:textId="77777777" w:rsidR="00A57884" w:rsidRDefault="00A57884" w:rsidP="00A57884">
            <w:pPr>
              <w:jc w:val="both"/>
              <w:rPr>
                <w:sz w:val="22"/>
                <w:szCs w:val="24"/>
              </w:rPr>
            </w:pPr>
            <w:r w:rsidRPr="00A57884">
              <w:rPr>
                <w:sz w:val="22"/>
                <w:szCs w:val="24"/>
              </w:rPr>
              <w:t xml:space="preserve">Czy Zamawiający dopuści sondę </w:t>
            </w:r>
            <w:proofErr w:type="spellStart"/>
            <w:r w:rsidRPr="00A57884">
              <w:rPr>
                <w:sz w:val="22"/>
                <w:szCs w:val="24"/>
              </w:rPr>
              <w:t>Sengstakena</w:t>
            </w:r>
            <w:proofErr w:type="spellEnd"/>
            <w:r w:rsidRPr="00A57884">
              <w:rPr>
                <w:sz w:val="22"/>
                <w:szCs w:val="24"/>
              </w:rPr>
              <w:t xml:space="preserve"> z czterema kanałami do odsysania?</w:t>
            </w:r>
          </w:p>
          <w:p w14:paraId="23374C85" w14:textId="77777777" w:rsidR="001E2922" w:rsidRPr="001E2922" w:rsidRDefault="001E2922" w:rsidP="001E2922">
            <w:pPr>
              <w:spacing w:after="160" w:line="259" w:lineRule="auto"/>
              <w:contextualSpacing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1E292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Odpowiedź: Zamawiający 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dopuszcza</w:t>
            </w:r>
            <w:r w:rsidRPr="001E292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.</w:t>
            </w:r>
          </w:p>
          <w:p w14:paraId="1B7F461D" w14:textId="77777777" w:rsidR="00A57884" w:rsidRPr="00A57884" w:rsidRDefault="00A57884" w:rsidP="00A57884">
            <w:pPr>
              <w:jc w:val="both"/>
              <w:rPr>
                <w:sz w:val="22"/>
                <w:szCs w:val="24"/>
              </w:rPr>
            </w:pPr>
          </w:p>
          <w:p w14:paraId="7CB1780F" w14:textId="77777777" w:rsidR="00A57884" w:rsidRPr="00A57884" w:rsidRDefault="00A57884" w:rsidP="00A57884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57884">
              <w:rPr>
                <w:b/>
                <w:bCs/>
                <w:color w:val="000000"/>
                <w:sz w:val="22"/>
                <w:szCs w:val="22"/>
              </w:rPr>
              <w:t>Pakiet nr 14 poz. 1</w:t>
            </w:r>
          </w:p>
          <w:p w14:paraId="3F57DA20" w14:textId="77777777" w:rsidR="00A57884" w:rsidRDefault="00A57884" w:rsidP="00A57884">
            <w:pPr>
              <w:jc w:val="both"/>
              <w:rPr>
                <w:sz w:val="22"/>
                <w:szCs w:val="24"/>
              </w:rPr>
            </w:pPr>
            <w:r w:rsidRPr="00A57884">
              <w:rPr>
                <w:sz w:val="22"/>
                <w:szCs w:val="24"/>
              </w:rPr>
              <w:t xml:space="preserve">Czy Zamawiający dopuści sondę </w:t>
            </w:r>
            <w:proofErr w:type="spellStart"/>
            <w:r w:rsidRPr="00A57884">
              <w:rPr>
                <w:sz w:val="22"/>
                <w:szCs w:val="24"/>
              </w:rPr>
              <w:t>Sengstakena</w:t>
            </w:r>
            <w:proofErr w:type="spellEnd"/>
            <w:r w:rsidRPr="00A57884">
              <w:rPr>
                <w:sz w:val="22"/>
                <w:szCs w:val="24"/>
              </w:rPr>
              <w:t xml:space="preserve"> wykonaną w całości z PCV?</w:t>
            </w:r>
          </w:p>
          <w:p w14:paraId="2857CF13" w14:textId="77777777" w:rsidR="001E2922" w:rsidRPr="001E2922" w:rsidRDefault="001E2922" w:rsidP="001E2922">
            <w:pPr>
              <w:spacing w:after="160" w:line="259" w:lineRule="auto"/>
              <w:contextualSpacing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1E292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Odpowiedź: Zamawiający 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nie dopuszcza</w:t>
            </w:r>
            <w:r w:rsidRPr="001E292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.</w:t>
            </w:r>
          </w:p>
          <w:p w14:paraId="4BAFD063" w14:textId="77777777" w:rsidR="00A57884" w:rsidRPr="00A57884" w:rsidRDefault="00A57884" w:rsidP="00A57884">
            <w:pPr>
              <w:jc w:val="both"/>
              <w:rPr>
                <w:sz w:val="22"/>
                <w:szCs w:val="24"/>
              </w:rPr>
            </w:pPr>
          </w:p>
          <w:p w14:paraId="32DA408E" w14:textId="77777777" w:rsidR="00A57884" w:rsidRPr="00A57884" w:rsidRDefault="00A57884" w:rsidP="00A57884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57884">
              <w:rPr>
                <w:b/>
                <w:bCs/>
                <w:color w:val="000000"/>
                <w:sz w:val="22"/>
                <w:szCs w:val="22"/>
              </w:rPr>
              <w:t>Pakiet nr 14 poz. 1</w:t>
            </w:r>
          </w:p>
          <w:p w14:paraId="79EB5236" w14:textId="77777777" w:rsidR="00A57884" w:rsidRDefault="00A57884" w:rsidP="00A57884">
            <w:pPr>
              <w:jc w:val="both"/>
              <w:rPr>
                <w:sz w:val="22"/>
                <w:szCs w:val="24"/>
              </w:rPr>
            </w:pPr>
            <w:r w:rsidRPr="00A57884">
              <w:rPr>
                <w:sz w:val="22"/>
                <w:szCs w:val="24"/>
              </w:rPr>
              <w:t xml:space="preserve">Czy Zamawiający dopuści sondę </w:t>
            </w:r>
            <w:proofErr w:type="spellStart"/>
            <w:r w:rsidRPr="00A57884">
              <w:rPr>
                <w:sz w:val="22"/>
                <w:szCs w:val="24"/>
              </w:rPr>
              <w:t>Sengstakena</w:t>
            </w:r>
            <w:proofErr w:type="spellEnd"/>
            <w:r w:rsidRPr="00A57884">
              <w:rPr>
                <w:sz w:val="22"/>
                <w:szCs w:val="24"/>
              </w:rPr>
              <w:t xml:space="preserve"> w rozmiarach CH16, CH18, CH21?</w:t>
            </w:r>
          </w:p>
          <w:p w14:paraId="53BDDE86" w14:textId="77777777" w:rsidR="001E2922" w:rsidRPr="001E2922" w:rsidRDefault="001E2922" w:rsidP="001E2922">
            <w:pPr>
              <w:spacing w:after="160" w:line="259" w:lineRule="auto"/>
              <w:contextualSpacing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1E292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Odpowiedź: Zamawiający 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dopuszcza z zachowaniem pozostałych parametrów SWZ</w:t>
            </w:r>
            <w:r w:rsidRPr="001E292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.</w:t>
            </w:r>
          </w:p>
          <w:p w14:paraId="360E8CBA" w14:textId="77777777" w:rsidR="001E2922" w:rsidRPr="00A57884" w:rsidRDefault="001E2922" w:rsidP="00A57884">
            <w:pPr>
              <w:jc w:val="both"/>
              <w:rPr>
                <w:sz w:val="22"/>
                <w:szCs w:val="24"/>
              </w:rPr>
            </w:pPr>
          </w:p>
          <w:p w14:paraId="67399170" w14:textId="77777777" w:rsidR="00A57884" w:rsidRPr="00A57884" w:rsidRDefault="00A57884" w:rsidP="00A57884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57884">
              <w:rPr>
                <w:b/>
                <w:bCs/>
                <w:color w:val="000000"/>
                <w:sz w:val="22"/>
                <w:szCs w:val="22"/>
              </w:rPr>
              <w:t>Pakiet nr 17 poz. 1</w:t>
            </w:r>
          </w:p>
          <w:p w14:paraId="268D55AC" w14:textId="77777777" w:rsidR="00A57884" w:rsidRPr="00A57884" w:rsidRDefault="00A57884" w:rsidP="00A57884">
            <w:pPr>
              <w:jc w:val="both"/>
              <w:rPr>
                <w:sz w:val="22"/>
                <w:szCs w:val="24"/>
              </w:rPr>
            </w:pPr>
            <w:r w:rsidRPr="00A57884">
              <w:rPr>
                <w:sz w:val="22"/>
                <w:szCs w:val="24"/>
              </w:rPr>
              <w:t>Czy zamawiający dopuści wycenę za 1 opakowanie zawierające 2 sztuki, co stanowi 1 komplet elektrod?</w:t>
            </w:r>
          </w:p>
          <w:p w14:paraId="5D34B6A9" w14:textId="77777777" w:rsidR="00A41704" w:rsidRPr="001E2922" w:rsidRDefault="00A41704" w:rsidP="00A41704">
            <w:pPr>
              <w:spacing w:after="160" w:line="259" w:lineRule="auto"/>
              <w:contextualSpacing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1E292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Odpowiedź: Zamawiający 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dopuszcza</w:t>
            </w:r>
            <w:r w:rsidRPr="001E292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.</w:t>
            </w:r>
          </w:p>
          <w:p w14:paraId="171C751D" w14:textId="77777777" w:rsidR="00A57884" w:rsidRPr="00A57884" w:rsidRDefault="00A57884" w:rsidP="00A57884">
            <w:pPr>
              <w:jc w:val="both"/>
              <w:rPr>
                <w:sz w:val="22"/>
                <w:szCs w:val="24"/>
              </w:rPr>
            </w:pPr>
          </w:p>
          <w:p w14:paraId="39C593E8" w14:textId="77777777" w:rsidR="00A57884" w:rsidRPr="00A57884" w:rsidRDefault="00A57884" w:rsidP="00A57884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57884">
              <w:rPr>
                <w:b/>
                <w:bCs/>
                <w:color w:val="000000"/>
                <w:sz w:val="22"/>
                <w:szCs w:val="22"/>
              </w:rPr>
              <w:t>Pakiet nr 23 poz. 1</w:t>
            </w:r>
          </w:p>
          <w:p w14:paraId="6BC7F1DD" w14:textId="77777777" w:rsidR="00A57884" w:rsidRDefault="00A57884" w:rsidP="00A57884">
            <w:pPr>
              <w:jc w:val="both"/>
              <w:rPr>
                <w:sz w:val="22"/>
                <w:szCs w:val="24"/>
              </w:rPr>
            </w:pPr>
            <w:r w:rsidRPr="00A57884">
              <w:rPr>
                <w:sz w:val="22"/>
                <w:szCs w:val="24"/>
              </w:rPr>
              <w:t>Czy zamawiający dopuści cewnik do podawania tlenu przez nos w jednym rozmiarze, z jednym rozstawem kaniul części nosowej?</w:t>
            </w:r>
          </w:p>
          <w:p w14:paraId="7096892B" w14:textId="77777777" w:rsidR="001E2922" w:rsidRPr="001E2922" w:rsidRDefault="001E2922" w:rsidP="001E2922">
            <w:pPr>
              <w:spacing w:after="160" w:line="259" w:lineRule="auto"/>
              <w:contextualSpacing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1E292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Odpowiedź: Zamawiający 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nie dopuszcza</w:t>
            </w:r>
            <w:r w:rsidRPr="001E292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.</w:t>
            </w:r>
          </w:p>
          <w:p w14:paraId="5A192763" w14:textId="77777777" w:rsidR="00A57884" w:rsidRPr="00A57884" w:rsidRDefault="00A57884" w:rsidP="00A57884">
            <w:pPr>
              <w:jc w:val="both"/>
              <w:rPr>
                <w:sz w:val="22"/>
                <w:szCs w:val="24"/>
              </w:rPr>
            </w:pPr>
          </w:p>
          <w:p w14:paraId="1208E90B" w14:textId="77777777" w:rsidR="00A57884" w:rsidRPr="00A57884" w:rsidRDefault="00A57884" w:rsidP="00A57884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57884">
              <w:rPr>
                <w:b/>
                <w:bCs/>
                <w:color w:val="000000"/>
                <w:sz w:val="22"/>
                <w:szCs w:val="22"/>
              </w:rPr>
              <w:t>Pakiet nr 23 poz. 1</w:t>
            </w:r>
          </w:p>
          <w:p w14:paraId="7AE109EF" w14:textId="77777777" w:rsidR="00A57884" w:rsidRDefault="00A57884" w:rsidP="00A57884">
            <w:pPr>
              <w:jc w:val="both"/>
              <w:rPr>
                <w:sz w:val="22"/>
                <w:szCs w:val="24"/>
              </w:rPr>
            </w:pPr>
            <w:r w:rsidRPr="00A57884">
              <w:rPr>
                <w:sz w:val="22"/>
                <w:szCs w:val="24"/>
              </w:rPr>
              <w:t>Czy zamawiający dopuści długość nie mniejszą niż 300 cm?</w:t>
            </w:r>
          </w:p>
          <w:p w14:paraId="264705D8" w14:textId="77777777" w:rsidR="001E2922" w:rsidRPr="001E2922" w:rsidRDefault="001E2922" w:rsidP="001E2922">
            <w:pPr>
              <w:spacing w:after="160" w:line="259" w:lineRule="auto"/>
              <w:contextualSpacing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1E292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Odpowiedź: Zamawiający 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nie dopuszcza, wymagana długość 400 cm</w:t>
            </w:r>
            <w:r w:rsidRPr="001E292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.</w:t>
            </w:r>
          </w:p>
          <w:p w14:paraId="0DB7F83A" w14:textId="77777777" w:rsidR="00A57884" w:rsidRPr="00A57884" w:rsidRDefault="00A57884" w:rsidP="00A57884">
            <w:pPr>
              <w:jc w:val="both"/>
              <w:rPr>
                <w:sz w:val="22"/>
                <w:szCs w:val="24"/>
              </w:rPr>
            </w:pPr>
          </w:p>
          <w:p w14:paraId="65BA8ADB" w14:textId="77777777" w:rsidR="00A57884" w:rsidRPr="00A57884" w:rsidRDefault="00A57884" w:rsidP="00A57884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57884">
              <w:rPr>
                <w:b/>
                <w:bCs/>
                <w:color w:val="000000"/>
                <w:sz w:val="22"/>
                <w:szCs w:val="22"/>
              </w:rPr>
              <w:t>Pakiet nr 23 poz. 4</w:t>
            </w:r>
          </w:p>
          <w:p w14:paraId="406DDFD5" w14:textId="77777777" w:rsidR="00A57884" w:rsidRDefault="00A57884" w:rsidP="00A57884">
            <w:pPr>
              <w:jc w:val="both"/>
              <w:rPr>
                <w:sz w:val="22"/>
                <w:szCs w:val="24"/>
              </w:rPr>
            </w:pPr>
            <w:r w:rsidRPr="00A57884">
              <w:rPr>
                <w:sz w:val="22"/>
                <w:szCs w:val="24"/>
              </w:rPr>
              <w:t>Czy zamawiający odstąpi od wymogu „maska posiada otwarty łącznik umożliwiający dostosowanie do pozycji pacjenta”?</w:t>
            </w:r>
          </w:p>
          <w:p w14:paraId="5230B3E9" w14:textId="77777777" w:rsidR="001E2922" w:rsidRPr="001E2922" w:rsidRDefault="001E2922" w:rsidP="001E2922">
            <w:pPr>
              <w:spacing w:after="160" w:line="259" w:lineRule="auto"/>
              <w:contextualSpacing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1E292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Odpowiedź: Zamawiający 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nie odstępuje od wymogów, zgodnie z opisem</w:t>
            </w:r>
            <w:r w:rsidRPr="001E292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.</w:t>
            </w:r>
          </w:p>
          <w:p w14:paraId="3172E110" w14:textId="77777777" w:rsidR="001E2922" w:rsidRDefault="001E2922" w:rsidP="00A57884">
            <w:pPr>
              <w:jc w:val="both"/>
              <w:rPr>
                <w:sz w:val="22"/>
                <w:szCs w:val="24"/>
              </w:rPr>
            </w:pPr>
          </w:p>
          <w:p w14:paraId="1F31007A" w14:textId="77777777" w:rsidR="001E2922" w:rsidRPr="00A57884" w:rsidRDefault="001E2922" w:rsidP="00A57884">
            <w:pPr>
              <w:jc w:val="both"/>
              <w:rPr>
                <w:sz w:val="22"/>
                <w:szCs w:val="24"/>
              </w:rPr>
            </w:pPr>
          </w:p>
          <w:p w14:paraId="35EBFDBF" w14:textId="77777777" w:rsidR="00A57884" w:rsidRPr="00A57884" w:rsidRDefault="00A57884" w:rsidP="00A57884">
            <w:pPr>
              <w:jc w:val="both"/>
              <w:rPr>
                <w:sz w:val="22"/>
                <w:szCs w:val="24"/>
              </w:rPr>
            </w:pPr>
          </w:p>
          <w:p w14:paraId="39724F6B" w14:textId="77777777" w:rsidR="00A57884" w:rsidRPr="00A57884" w:rsidRDefault="00A57884" w:rsidP="00A57884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57884">
              <w:rPr>
                <w:b/>
                <w:bCs/>
                <w:color w:val="000000"/>
                <w:sz w:val="22"/>
                <w:szCs w:val="22"/>
              </w:rPr>
              <w:t>Pakiet nr 25 poz. 1</w:t>
            </w:r>
          </w:p>
          <w:p w14:paraId="715D9D33" w14:textId="77777777" w:rsidR="00A57884" w:rsidRPr="00A57884" w:rsidRDefault="00A57884" w:rsidP="00A57884">
            <w:pPr>
              <w:jc w:val="both"/>
              <w:rPr>
                <w:sz w:val="22"/>
                <w:szCs w:val="24"/>
              </w:rPr>
            </w:pPr>
            <w:r w:rsidRPr="00A57884">
              <w:rPr>
                <w:sz w:val="22"/>
                <w:szCs w:val="24"/>
              </w:rPr>
              <w:t>Czy zamawiający dopuści wycenę za 1 opakowanie zawierające 4 sztuki?</w:t>
            </w:r>
          </w:p>
          <w:p w14:paraId="4A505666" w14:textId="77777777" w:rsidR="00A41704" w:rsidRPr="001E2922" w:rsidRDefault="00A41704" w:rsidP="00A41704">
            <w:pPr>
              <w:spacing w:after="160" w:line="259" w:lineRule="auto"/>
              <w:contextualSpacing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1E292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Odpowiedź: Zamawiający 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dopuszcza</w:t>
            </w:r>
            <w:r w:rsidRPr="001E292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.</w:t>
            </w:r>
          </w:p>
          <w:p w14:paraId="2F64ABDC" w14:textId="77777777" w:rsidR="00A57884" w:rsidRPr="00A57884" w:rsidRDefault="00A57884" w:rsidP="00A57884">
            <w:pPr>
              <w:jc w:val="both"/>
              <w:rPr>
                <w:sz w:val="22"/>
                <w:szCs w:val="24"/>
              </w:rPr>
            </w:pPr>
          </w:p>
          <w:p w14:paraId="4421D3FD" w14:textId="77777777" w:rsidR="00A57884" w:rsidRPr="00A57884" w:rsidRDefault="00A57884" w:rsidP="00A57884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57884">
              <w:rPr>
                <w:b/>
                <w:bCs/>
                <w:color w:val="000000"/>
                <w:sz w:val="22"/>
                <w:szCs w:val="22"/>
              </w:rPr>
              <w:t>Pakiet nr 30 poz. 1</w:t>
            </w:r>
          </w:p>
          <w:p w14:paraId="60CE6C2C" w14:textId="77777777" w:rsidR="00A57884" w:rsidRDefault="00A57884" w:rsidP="00A57884">
            <w:pPr>
              <w:jc w:val="both"/>
              <w:rPr>
                <w:sz w:val="22"/>
                <w:szCs w:val="24"/>
              </w:rPr>
            </w:pPr>
            <w:r w:rsidRPr="00A57884">
              <w:rPr>
                <w:sz w:val="22"/>
                <w:szCs w:val="24"/>
              </w:rPr>
              <w:t>Czy zamawiający dopuści oznaczenie rozmiaru odpowiednim kolorem pierścienia oraz słownie na korpusie maski?</w:t>
            </w:r>
          </w:p>
          <w:p w14:paraId="6A18B6F6" w14:textId="77777777" w:rsidR="001E2922" w:rsidRPr="001E2922" w:rsidRDefault="001E2922" w:rsidP="001E2922">
            <w:pPr>
              <w:spacing w:after="160" w:line="259" w:lineRule="auto"/>
              <w:contextualSpacing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1E292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Odpowiedź: Zamawiający 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dopuszcza</w:t>
            </w:r>
            <w:r w:rsidRPr="001E292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.</w:t>
            </w:r>
          </w:p>
          <w:p w14:paraId="512FF98C" w14:textId="77777777" w:rsidR="001E2922" w:rsidRPr="00A57884" w:rsidRDefault="001E2922" w:rsidP="00A57884">
            <w:pPr>
              <w:jc w:val="both"/>
              <w:rPr>
                <w:sz w:val="22"/>
                <w:szCs w:val="24"/>
              </w:rPr>
            </w:pPr>
          </w:p>
          <w:p w14:paraId="38854534" w14:textId="77777777" w:rsidR="00A57884" w:rsidRPr="00A57884" w:rsidRDefault="00A57884" w:rsidP="00A57884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57884">
              <w:rPr>
                <w:b/>
                <w:bCs/>
                <w:color w:val="000000"/>
                <w:sz w:val="22"/>
                <w:szCs w:val="22"/>
              </w:rPr>
              <w:t>Pakiet nr 30 poz. 1</w:t>
            </w:r>
          </w:p>
          <w:p w14:paraId="6BBCB175" w14:textId="77777777" w:rsidR="00A57884" w:rsidRPr="00A57884" w:rsidRDefault="00A57884" w:rsidP="00A57884">
            <w:pPr>
              <w:jc w:val="both"/>
              <w:rPr>
                <w:sz w:val="22"/>
                <w:szCs w:val="24"/>
              </w:rPr>
            </w:pPr>
            <w:r w:rsidRPr="00A57884">
              <w:rPr>
                <w:sz w:val="22"/>
                <w:szCs w:val="24"/>
              </w:rPr>
              <w:t>Czy zamawiający dopuści kolory:</w:t>
            </w:r>
          </w:p>
          <w:p w14:paraId="40F0BFFA" w14:textId="77777777" w:rsidR="00A57884" w:rsidRPr="00A57884" w:rsidRDefault="00A57884" w:rsidP="00A57884">
            <w:pPr>
              <w:numPr>
                <w:ilvl w:val="0"/>
                <w:numId w:val="10"/>
              </w:numPr>
              <w:spacing w:after="160" w:line="259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57884">
              <w:rPr>
                <w:rFonts w:eastAsia="Calibri"/>
                <w:sz w:val="22"/>
                <w:szCs w:val="22"/>
                <w:lang w:eastAsia="en-US"/>
              </w:rPr>
              <w:t>4 – czerwony;</w:t>
            </w:r>
          </w:p>
          <w:p w14:paraId="6F01B801" w14:textId="77777777" w:rsidR="00A57884" w:rsidRPr="00A57884" w:rsidRDefault="00A57884" w:rsidP="00A57884">
            <w:pPr>
              <w:numPr>
                <w:ilvl w:val="0"/>
                <w:numId w:val="10"/>
              </w:numPr>
              <w:spacing w:after="160" w:line="259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57884">
              <w:rPr>
                <w:rFonts w:eastAsia="Calibri"/>
                <w:sz w:val="22"/>
                <w:szCs w:val="22"/>
                <w:lang w:eastAsia="en-US"/>
              </w:rPr>
              <w:t>5 – niebieski;</w:t>
            </w:r>
          </w:p>
          <w:p w14:paraId="2FFCE491" w14:textId="77777777" w:rsidR="00A57884" w:rsidRPr="00A57884" w:rsidRDefault="00A57884" w:rsidP="00A57884">
            <w:pPr>
              <w:numPr>
                <w:ilvl w:val="0"/>
                <w:numId w:val="10"/>
              </w:numPr>
              <w:spacing w:after="160" w:line="259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A57884">
              <w:rPr>
                <w:rFonts w:eastAsia="Calibri"/>
                <w:sz w:val="22"/>
                <w:szCs w:val="22"/>
                <w:lang w:eastAsia="en-US"/>
              </w:rPr>
              <w:t>6 – pomarańczowy?</w:t>
            </w:r>
          </w:p>
          <w:p w14:paraId="13D95F3A" w14:textId="77777777" w:rsidR="00A57884" w:rsidRPr="001E2922" w:rsidRDefault="001E2922" w:rsidP="00A57884">
            <w:pPr>
              <w:jc w:val="both"/>
              <w:rPr>
                <w:b/>
                <w:bCs/>
                <w:sz w:val="22"/>
                <w:szCs w:val="22"/>
              </w:rPr>
            </w:pPr>
            <w:r w:rsidRPr="001E2922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14:paraId="1526F1AA" w14:textId="77777777" w:rsidR="001E2922" w:rsidRPr="00A57884" w:rsidRDefault="001E2922" w:rsidP="00A57884">
            <w:pPr>
              <w:jc w:val="both"/>
              <w:rPr>
                <w:sz w:val="24"/>
                <w:szCs w:val="24"/>
              </w:rPr>
            </w:pPr>
          </w:p>
          <w:p w14:paraId="1211C613" w14:textId="77777777" w:rsidR="00A57884" w:rsidRPr="00A57884" w:rsidRDefault="00A57884" w:rsidP="00A57884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57884">
              <w:rPr>
                <w:b/>
                <w:bCs/>
                <w:color w:val="000000"/>
                <w:sz w:val="22"/>
                <w:szCs w:val="22"/>
              </w:rPr>
              <w:t>Pakiet nr 31 poz. 1</w:t>
            </w:r>
          </w:p>
          <w:p w14:paraId="4EE88D09" w14:textId="77777777" w:rsidR="00A57884" w:rsidRDefault="00A57884" w:rsidP="00A57884">
            <w:pPr>
              <w:jc w:val="both"/>
              <w:rPr>
                <w:sz w:val="22"/>
                <w:szCs w:val="24"/>
              </w:rPr>
            </w:pPr>
            <w:r w:rsidRPr="00A57884">
              <w:rPr>
                <w:sz w:val="22"/>
                <w:szCs w:val="24"/>
              </w:rPr>
              <w:t>Czy zamawiający dopuści wzierniki tylko w rozmiarach 2,5 mm oraz 4 mm?</w:t>
            </w:r>
          </w:p>
          <w:p w14:paraId="62923ECF" w14:textId="77777777" w:rsidR="001E2922" w:rsidRPr="001E2922" w:rsidRDefault="001E2922" w:rsidP="001E2922">
            <w:pPr>
              <w:spacing w:after="160" w:line="259" w:lineRule="auto"/>
              <w:contextualSpacing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1E292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Odpowiedź: Zamawiający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nie</w:t>
            </w:r>
            <w:r w:rsidRPr="001E292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dopuszcza</w:t>
            </w:r>
            <w:r w:rsidRPr="001E292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.</w:t>
            </w:r>
          </w:p>
          <w:p w14:paraId="1F8069FC" w14:textId="77777777" w:rsidR="00A57884" w:rsidRPr="00A57884" w:rsidRDefault="00A57884" w:rsidP="00A57884">
            <w:pPr>
              <w:jc w:val="both"/>
              <w:rPr>
                <w:sz w:val="22"/>
                <w:szCs w:val="24"/>
              </w:rPr>
            </w:pPr>
          </w:p>
          <w:p w14:paraId="1C6EB9C6" w14:textId="77777777" w:rsidR="00A57884" w:rsidRPr="00A57884" w:rsidRDefault="00A57884" w:rsidP="00A57884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57884">
              <w:rPr>
                <w:b/>
                <w:bCs/>
                <w:color w:val="000000"/>
                <w:sz w:val="22"/>
                <w:szCs w:val="22"/>
              </w:rPr>
              <w:t>Pakiet nr 31 poz. 1</w:t>
            </w:r>
          </w:p>
          <w:p w14:paraId="5ED99082" w14:textId="77777777" w:rsidR="00A57884" w:rsidRDefault="00A57884" w:rsidP="00A57884">
            <w:pPr>
              <w:jc w:val="both"/>
              <w:rPr>
                <w:sz w:val="22"/>
                <w:szCs w:val="24"/>
              </w:rPr>
            </w:pPr>
            <w:r w:rsidRPr="00A57884">
              <w:rPr>
                <w:sz w:val="22"/>
                <w:szCs w:val="24"/>
              </w:rPr>
              <w:t>Czy zamawiający dopuści wzierniki pakowane w kartonik po 250 sztuk?</w:t>
            </w:r>
          </w:p>
          <w:p w14:paraId="5B89B22D" w14:textId="23417C7C" w:rsidR="001E2922" w:rsidRPr="001E2922" w:rsidRDefault="001E2922" w:rsidP="001E2922">
            <w:pPr>
              <w:spacing w:after="160" w:line="259" w:lineRule="auto"/>
              <w:contextualSpacing/>
              <w:jc w:val="both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1E292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Odpowiedź: Zamawiający </w:t>
            </w:r>
            <w:r w:rsidR="00A41704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nie </w:t>
            </w: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dopuszcza</w:t>
            </w:r>
            <w:r w:rsidRPr="001E2922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.</w:t>
            </w:r>
          </w:p>
          <w:p w14:paraId="4C855837" w14:textId="77777777" w:rsidR="00A57884" w:rsidRPr="00A57884" w:rsidRDefault="00A57884" w:rsidP="00A57884">
            <w:pPr>
              <w:jc w:val="both"/>
              <w:rPr>
                <w:sz w:val="22"/>
                <w:szCs w:val="24"/>
              </w:rPr>
            </w:pPr>
          </w:p>
          <w:p w14:paraId="32961717" w14:textId="77777777" w:rsidR="00A57884" w:rsidRPr="00A57884" w:rsidRDefault="00A57884" w:rsidP="00A57884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A57884">
              <w:rPr>
                <w:b/>
                <w:bCs/>
                <w:color w:val="000000"/>
                <w:sz w:val="22"/>
                <w:szCs w:val="22"/>
              </w:rPr>
              <w:t>Pakiet nr 31 poz. 1</w:t>
            </w:r>
          </w:p>
          <w:p w14:paraId="4300906B" w14:textId="77777777" w:rsidR="00A57884" w:rsidRDefault="00A57884" w:rsidP="00A57884">
            <w:pPr>
              <w:jc w:val="both"/>
              <w:rPr>
                <w:sz w:val="22"/>
                <w:szCs w:val="24"/>
              </w:rPr>
            </w:pPr>
            <w:r w:rsidRPr="00A57884">
              <w:rPr>
                <w:sz w:val="22"/>
                <w:szCs w:val="24"/>
              </w:rPr>
              <w:t>Prosimy o wskazanie modelu otoskopu do jakiego mają być przeznaczone wzierniki?</w:t>
            </w:r>
          </w:p>
          <w:p w14:paraId="07B12228" w14:textId="77777777" w:rsidR="001E2922" w:rsidRPr="001E2922" w:rsidRDefault="001E2922" w:rsidP="00A57884">
            <w:pPr>
              <w:jc w:val="both"/>
              <w:rPr>
                <w:b/>
                <w:bCs/>
                <w:sz w:val="22"/>
                <w:szCs w:val="24"/>
              </w:rPr>
            </w:pPr>
            <w:r w:rsidRPr="001E2922">
              <w:rPr>
                <w:b/>
                <w:bCs/>
                <w:sz w:val="22"/>
                <w:szCs w:val="24"/>
              </w:rPr>
              <w:t>Odpowiedź: Zamawiający posiada otoskop firmy Tech-Med.</w:t>
            </w:r>
          </w:p>
          <w:p w14:paraId="3177FE5F" w14:textId="77777777" w:rsidR="00040EE1" w:rsidRPr="00040EE1" w:rsidRDefault="00040EE1" w:rsidP="007621D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7622C57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3C4C02BC" w14:textId="77777777" w:rsidR="006D4AB3" w:rsidRPr="006A5DF1" w:rsidRDefault="001E2922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4B11CD2C" w14:textId="77777777" w:rsidR="006D4AB3" w:rsidRPr="006A5DF1" w:rsidRDefault="00040EE1" w:rsidP="001E2922">
      <w:pPr>
        <w:spacing w:before="120" w:after="120" w:line="360" w:lineRule="auto"/>
        <w:ind w:left="6946"/>
        <w:rPr>
          <w:sz w:val="22"/>
          <w:szCs w:val="22"/>
        </w:rPr>
      </w:pPr>
      <w:r w:rsidRPr="00040EE1">
        <w:rPr>
          <w:sz w:val="22"/>
          <w:szCs w:val="22"/>
        </w:rPr>
        <w:t>Ewa</w:t>
      </w:r>
      <w:r w:rsidR="006D4AB3" w:rsidRPr="006A5DF1">
        <w:rPr>
          <w:sz w:val="22"/>
          <w:szCs w:val="22"/>
        </w:rPr>
        <w:t xml:space="preserve"> </w:t>
      </w:r>
      <w:proofErr w:type="spellStart"/>
      <w:r w:rsidRPr="00040EE1">
        <w:rPr>
          <w:sz w:val="22"/>
          <w:szCs w:val="22"/>
        </w:rPr>
        <w:t>Deńca</w:t>
      </w:r>
      <w:proofErr w:type="spellEnd"/>
    </w:p>
    <w:sectPr w:rsidR="006D4AB3" w:rsidRPr="006A5DF1" w:rsidSect="001E29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300321" w14:textId="77777777" w:rsidR="00AB7298" w:rsidRDefault="00AB7298">
      <w:r>
        <w:separator/>
      </w:r>
    </w:p>
  </w:endnote>
  <w:endnote w:type="continuationSeparator" w:id="0">
    <w:p w14:paraId="2DD745E6" w14:textId="77777777" w:rsidR="00AB7298" w:rsidRDefault="00AB7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B6D6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A114E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E8AC9" w14:textId="77777777" w:rsidR="006D4AB3" w:rsidRDefault="00AC7CC4">
    <w:pPr>
      <w:pStyle w:val="Stopka"/>
      <w:tabs>
        <w:tab w:val="clear" w:pos="4536"/>
      </w:tabs>
      <w:jc w:val="center"/>
    </w:pPr>
    <w:r>
      <w:rPr>
        <w:noProof/>
      </w:rPr>
      <w:pict w14:anchorId="1BA8BBC3">
        <v:line id="_x0000_s2049" style="position:absolute;left:0;text-align:left;z-index:251657728" from="-3.85pt,8.75pt" to="455.15pt,8.75pt"/>
      </w:pict>
    </w:r>
  </w:p>
  <w:p w14:paraId="64FEFFF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9BAD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618F4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8C1F047" w14:textId="77777777" w:rsidR="006D4AB3" w:rsidRDefault="006D4AB3">
    <w:pPr>
      <w:pStyle w:val="Stopka"/>
      <w:tabs>
        <w:tab w:val="clear" w:pos="4536"/>
        <w:tab w:val="left" w:pos="6237"/>
      </w:tabs>
    </w:pPr>
  </w:p>
  <w:p w14:paraId="432BC60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8F9E3" w14:textId="77777777" w:rsidR="00AB7298" w:rsidRDefault="00AB7298">
      <w:r>
        <w:separator/>
      </w:r>
    </w:p>
  </w:footnote>
  <w:footnote w:type="continuationSeparator" w:id="0">
    <w:p w14:paraId="6A58D790" w14:textId="77777777" w:rsidR="00AB7298" w:rsidRDefault="00AB72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3E87C" w14:textId="77777777" w:rsidR="00040EE1" w:rsidRDefault="00040E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AC69D" w14:textId="77777777" w:rsidR="00040EE1" w:rsidRDefault="00040E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A90DD" w14:textId="77777777" w:rsidR="00040EE1" w:rsidRDefault="00040E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DA17E46"/>
    <w:multiLevelType w:val="hybridMultilevel"/>
    <w:tmpl w:val="28A00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98F7B6B"/>
    <w:multiLevelType w:val="hybridMultilevel"/>
    <w:tmpl w:val="23969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98948B5"/>
    <w:multiLevelType w:val="hybridMultilevel"/>
    <w:tmpl w:val="2E76E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7298"/>
    <w:rsid w:val="00031374"/>
    <w:rsid w:val="00040EE1"/>
    <w:rsid w:val="000A1097"/>
    <w:rsid w:val="000E2A8F"/>
    <w:rsid w:val="0012774F"/>
    <w:rsid w:val="00144B7A"/>
    <w:rsid w:val="00180C6E"/>
    <w:rsid w:val="001E2922"/>
    <w:rsid w:val="0029606A"/>
    <w:rsid w:val="004848F3"/>
    <w:rsid w:val="004A75F2"/>
    <w:rsid w:val="005144A9"/>
    <w:rsid w:val="00520165"/>
    <w:rsid w:val="00535963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41704"/>
    <w:rsid w:val="00A57884"/>
    <w:rsid w:val="00A905AC"/>
    <w:rsid w:val="00AB7298"/>
    <w:rsid w:val="00AC7CC4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0242CF"/>
  <w15:chartTrackingRefBased/>
  <w15:docId w15:val="{ACFE425B-84B0-4997-AC61-2914A4A80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E2922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4</Pages>
  <Words>965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Ewa Szlifińska</cp:lastModifiedBy>
  <cp:revision>7</cp:revision>
  <cp:lastPrinted>2001-02-10T14:28:00Z</cp:lastPrinted>
  <dcterms:created xsi:type="dcterms:W3CDTF">2021-11-10T13:17:00Z</dcterms:created>
  <dcterms:modified xsi:type="dcterms:W3CDTF">2021-11-23T11:22:00Z</dcterms:modified>
</cp:coreProperties>
</file>