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Politechnika Krakowska</w:t>
      </w:r>
      <w:r w:rsidR="00BF4007" w:rsidRPr="00BF4007">
        <w:rPr>
          <w:b/>
        </w:rPr>
        <w:t xml:space="preserve">, </w:t>
      </w:r>
      <w:r w:rsidRPr="00BF4007">
        <w:rPr>
          <w:b/>
        </w:rPr>
        <w:t>ul. Warszawska 24</w:t>
      </w:r>
      <w:r w:rsidR="00BF4007" w:rsidRPr="00BF4007">
        <w:rPr>
          <w:b/>
        </w:rPr>
        <w:t xml:space="preserve">, </w:t>
      </w:r>
      <w:r w:rsidRPr="00BF4007">
        <w:rPr>
          <w:b/>
        </w:rPr>
        <w:t>31-155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Uniwersytet Ekonomiczny</w:t>
      </w:r>
      <w:r w:rsidR="00BF4007" w:rsidRPr="00BF4007">
        <w:rPr>
          <w:b/>
        </w:rPr>
        <w:t xml:space="preserve">, </w:t>
      </w:r>
      <w:r w:rsidRPr="00BF4007">
        <w:rPr>
          <w:b/>
        </w:rPr>
        <w:t>ul. Rakowicka 27</w:t>
      </w:r>
      <w:r w:rsidR="00BF4007" w:rsidRPr="00BF4007">
        <w:rPr>
          <w:b/>
        </w:rPr>
        <w:t xml:space="preserve">, </w:t>
      </w:r>
      <w:r w:rsidRPr="00BF4007">
        <w:rPr>
          <w:b/>
        </w:rPr>
        <w:t>31-510 Kraków</w:t>
      </w:r>
    </w:p>
    <w:p w:rsidR="00BF4007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Fundacja Studentów i Absolwentów Akademii Górniczo – Hutniczej w Krakowie             ACADEMICA, ul. Rostafińskiego 10, 30-072 Kraków    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  <w:bCs/>
        </w:rPr>
        <w:t>Uniwersytet Rzeszowski</w:t>
      </w:r>
      <w:r w:rsidRPr="00BF4007">
        <w:rPr>
          <w:b/>
        </w:rPr>
        <w:t>,</w:t>
      </w:r>
      <w:r w:rsidRPr="00BF4007">
        <w:rPr>
          <w:b/>
          <w:color w:val="222222"/>
          <w:shd w:val="clear" w:color="auto" w:fill="FFFFFF"/>
        </w:rPr>
        <w:t xml:space="preserve"> </w:t>
      </w:r>
      <w:r w:rsidRPr="00BF4007">
        <w:rPr>
          <w:b/>
        </w:rPr>
        <w:t>aleja Tadeusza Rejtana 16C, 35-310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>Politechnika Rzeszowska im. Ignacego Łukasiewicza,  Aleja Powstańców Warszawy 12, 35-959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Świętokrzyska, aleja Tysiąclecia Państwa Polskiego 7, </w:t>
      </w:r>
      <w:r w:rsidRPr="00BF4007">
        <w:rPr>
          <w:b/>
        </w:rPr>
        <w:br/>
        <w:t>25-314 Kielce</w:t>
      </w:r>
    </w:p>
    <w:p w:rsid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Częstochowska, Generała Jana Henryka Dąbrowskiego 69, </w:t>
      </w:r>
      <w:r w:rsidRPr="00BF4007">
        <w:rPr>
          <w:b/>
        </w:rPr>
        <w:br/>
        <w:t>42-201 Częstochowa</w:t>
      </w:r>
    </w:p>
    <w:p w:rsidR="00A20B11" w:rsidRPr="00BF4007" w:rsidRDefault="00A20B11" w:rsidP="00BF4007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>Akademia Sztuk Pięknych im. Jana Matejki w Krakowie, Jana Matejki 13, 31-157 Kraków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BF4007" w:rsidRPr="004D54BB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8D2AB8">
      <w:pPr>
        <w:ind w:firstLine="3969"/>
        <w:rPr>
          <w:b/>
        </w:rPr>
      </w:pPr>
    </w:p>
    <w:p w:rsidR="003818C3" w:rsidRPr="00370031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 xml:space="preserve">Dostawa energii elektrycznej na okres </w:t>
      </w:r>
      <w:r w:rsidR="005F5983">
        <w:rPr>
          <w:b/>
        </w:rPr>
        <w:t>1.09.2022 – 31.12.2022</w:t>
      </w:r>
      <w:r w:rsidR="009A1934" w:rsidRPr="009A1934">
        <w:rPr>
          <w:b/>
        </w:rPr>
        <w:t xml:space="preserve"> dla Akademii Górniczo - Hutniczej, Politechniki Krakowskiej, Uniwersytetu Rolniczego, Uniwersytetu Ekonomicznego</w:t>
      </w:r>
      <w:r w:rsidR="00BF4007">
        <w:rPr>
          <w:b/>
        </w:rPr>
        <w:t>,</w:t>
      </w:r>
      <w:r w:rsidR="00650E82">
        <w:rPr>
          <w:b/>
        </w:rPr>
        <w:t xml:space="preserve"> </w:t>
      </w:r>
      <w:r w:rsidR="009A1934" w:rsidRPr="009A1934">
        <w:rPr>
          <w:b/>
        </w:rPr>
        <w:t>Fundacj</w:t>
      </w:r>
      <w:r w:rsidR="00650E82">
        <w:rPr>
          <w:b/>
        </w:rPr>
        <w:t>i</w:t>
      </w:r>
      <w:r w:rsidR="009A1934" w:rsidRPr="009A1934">
        <w:rPr>
          <w:b/>
        </w:rPr>
        <w:t xml:space="preserve"> Studentów i Absolwentów Akademii Górniczo - Hutniczej w Krakowie ACADEMICA</w:t>
      </w:r>
      <w:r w:rsidR="00BF4007">
        <w:rPr>
          <w:b/>
        </w:rPr>
        <w:t>, Uniwersytetu Rzeszowskiego, Politechniki Rzeszowskiej, Politechniki Świętokrzyskiej</w:t>
      </w:r>
      <w:r w:rsidR="00A20B11">
        <w:rPr>
          <w:b/>
        </w:rPr>
        <w:t xml:space="preserve">, </w:t>
      </w:r>
      <w:r w:rsidR="00BF4007">
        <w:rPr>
          <w:b/>
        </w:rPr>
        <w:t>Politechniki Częstochowskiej</w:t>
      </w:r>
      <w:r w:rsidR="00A20B11">
        <w:rPr>
          <w:b/>
        </w:rPr>
        <w:t xml:space="preserve"> oraz Akademii Sz</w:t>
      </w:r>
      <w:r w:rsidR="00B82692">
        <w:rPr>
          <w:b/>
        </w:rPr>
        <w:t>t</w:t>
      </w:r>
      <w:r w:rsidR="00A20B11">
        <w:rPr>
          <w:b/>
        </w:rPr>
        <w:t>uk Pięknych w Krakowie</w:t>
      </w:r>
      <w:r w:rsidR="009A1934" w:rsidRPr="009A1934">
        <w:rPr>
          <w:b/>
        </w:rPr>
        <w:t xml:space="preserve"> - KC-zp</w:t>
      </w:r>
      <w:r w:rsidR="003B0FCF">
        <w:rPr>
          <w:b/>
        </w:rPr>
        <w:t>.272-253/22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jak niżej:</w:t>
      </w:r>
    </w:p>
    <w:p w:rsidR="003818C3" w:rsidRPr="00370031" w:rsidRDefault="00A20B11" w:rsidP="003818C3">
      <w:pPr>
        <w:ind w:left="360"/>
        <w:rPr>
          <w:sz w:val="22"/>
          <w:szCs w:val="22"/>
        </w:rPr>
      </w:pPr>
      <w:r>
        <w:rPr>
          <w:sz w:val="22"/>
          <w:szCs w:val="22"/>
        </w:rPr>
        <w:br/>
      </w:r>
      <w:r w:rsidR="003818C3" w:rsidRPr="00370031">
        <w:rPr>
          <w:sz w:val="22"/>
          <w:szCs w:val="22"/>
        </w:rPr>
        <w:t xml:space="preserve">1. </w:t>
      </w:r>
      <w:r w:rsidR="00E260A8">
        <w:rPr>
          <w:sz w:val="22"/>
          <w:szCs w:val="22"/>
        </w:rPr>
        <w:t>Wartość</w:t>
      </w:r>
      <w:r w:rsidR="003818C3" w:rsidRPr="00370031">
        <w:rPr>
          <w:sz w:val="22"/>
          <w:szCs w:val="22"/>
        </w:rPr>
        <w:t xml:space="preserve"> energii elektrycznej (obrót)</w:t>
      </w:r>
      <w:r w:rsidR="00B75C00">
        <w:rPr>
          <w:sz w:val="22"/>
          <w:szCs w:val="22"/>
        </w:rPr>
        <w:t xml:space="preserve"> </w:t>
      </w:r>
      <w:r w:rsidR="00FF3B68">
        <w:rPr>
          <w:sz w:val="22"/>
          <w:szCs w:val="22"/>
        </w:rPr>
        <w:t>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lastRenderedPageBreak/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8D2AB8" w:rsidRDefault="008D2AB8" w:rsidP="008D2AB8">
      <w:pPr>
        <w:widowControl w:val="0"/>
        <w:ind w:right="1"/>
        <w:jc w:val="both"/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B75C00" w:rsidRDefault="003818C3" w:rsidP="00B75C00">
      <w:pPr>
        <w:numPr>
          <w:ilvl w:val="0"/>
          <w:numId w:val="5"/>
        </w:numPr>
        <w:jc w:val="both"/>
        <w:rPr>
          <w:color w:val="FF0000"/>
          <w:sz w:val="22"/>
          <w:szCs w:val="22"/>
        </w:rPr>
      </w:pPr>
      <w:r w:rsidRPr="00B75C00">
        <w:rPr>
          <w:color w:val="FF0000"/>
          <w:sz w:val="22"/>
          <w:szCs w:val="22"/>
        </w:rPr>
        <w:t xml:space="preserve">Oferujemy wykonanie zamówienia w terminie </w:t>
      </w:r>
      <w:r w:rsidR="00B75C00" w:rsidRPr="00B75C00">
        <w:rPr>
          <w:color w:val="FF0000"/>
          <w:sz w:val="22"/>
          <w:szCs w:val="22"/>
        </w:rPr>
        <w:t xml:space="preserve">zgodnym z zapisami umowy </w:t>
      </w:r>
      <w:r w:rsidRPr="00B75C00">
        <w:rPr>
          <w:color w:val="FF0000"/>
          <w:sz w:val="22"/>
          <w:szCs w:val="22"/>
        </w:rPr>
        <w:t xml:space="preserve"> z tym że sprzedaż rozpocznie się od dnia wejścia w życie umowy, stanowiącej  załącznik nr 4 do niniejszej SIWZ</w:t>
      </w:r>
      <w:r w:rsidRPr="00B75C00">
        <w:rPr>
          <w:b/>
          <w:color w:val="FF0000"/>
          <w:sz w:val="22"/>
          <w:szCs w:val="22"/>
        </w:rPr>
        <w:t>,</w:t>
      </w:r>
      <w:r w:rsidRPr="00B75C00">
        <w:rPr>
          <w:color w:val="FF0000"/>
          <w:sz w:val="22"/>
          <w:szCs w:val="22"/>
        </w:rPr>
        <w:t xml:space="preserve"> tj. nie wcześniej niż po spełnieniu wszystkich warunków przewidzianych w tej Umowie.</w:t>
      </w:r>
    </w:p>
    <w:p w:rsidR="003818C3" w:rsidRPr="00CE3360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</w:t>
      </w:r>
      <w:r w:rsidRPr="00CE3360">
        <w:rPr>
          <w:b/>
          <w:i/>
          <w:iCs/>
          <w:color w:val="000000"/>
          <w:sz w:val="22"/>
          <w:szCs w:val="22"/>
        </w:rPr>
        <w:t xml:space="preserve">Umowę Dystrybucyjną) </w:t>
      </w:r>
      <w:r w:rsidRPr="00CE3360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CE3360" w:rsidRPr="00CE3360" w:rsidRDefault="00CE3360" w:rsidP="00CE3360">
      <w:pPr>
        <w:pStyle w:val="Akapitzlist"/>
        <w:numPr>
          <w:ilvl w:val="0"/>
          <w:numId w:val="5"/>
        </w:numPr>
        <w:jc w:val="both"/>
        <w:rPr>
          <w:b/>
          <w:sz w:val="22"/>
          <w:szCs w:val="22"/>
        </w:rPr>
      </w:pPr>
      <w:r w:rsidRPr="00CE3360">
        <w:rPr>
          <w:b/>
          <w:sz w:val="22"/>
          <w:szCs w:val="22"/>
        </w:rPr>
        <w:t>ZOBOWIĄZUJEMY SIĘ nie wyk</w:t>
      </w:r>
      <w:bookmarkStart w:id="0" w:name="_GoBack"/>
      <w:bookmarkEnd w:id="0"/>
      <w:r w:rsidRPr="00CE3360">
        <w:rPr>
          <w:b/>
          <w:sz w:val="22"/>
          <w:szCs w:val="22"/>
        </w:rPr>
        <w:t>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CE3360">
        <w:rPr>
          <w:sz w:val="22"/>
          <w:szCs w:val="22"/>
        </w:rPr>
        <w:t>Oświadczamy, że zapoznaliśmy</w:t>
      </w:r>
      <w:r w:rsidRPr="00370031">
        <w:rPr>
          <w:sz w:val="22"/>
          <w:szCs w:val="22"/>
        </w:rPr>
        <w:t xml:space="preserve">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Niniejszym akceptujemy postanowienia zawarte we wzorze umowy stanowiącym załącznik nr 4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E2204">
        <w:rPr>
          <w:color w:val="000000"/>
          <w:sz w:val="22"/>
          <w:szCs w:val="22"/>
          <w:lang w:eastAsia="ar-SA"/>
        </w:rPr>
        <w:t>9</w:t>
      </w:r>
      <w:r w:rsidRPr="00370031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B33" w:rsidRDefault="00ED5B33">
      <w:r>
        <w:separator/>
      </w:r>
    </w:p>
  </w:endnote>
  <w:endnote w:type="continuationSeparator" w:id="0">
    <w:p w:rsidR="00ED5B33" w:rsidRDefault="00ED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B33" w:rsidRDefault="00ED5B33">
      <w:r>
        <w:separator/>
      </w:r>
    </w:p>
  </w:footnote>
  <w:footnote w:type="continuationSeparator" w:id="0">
    <w:p w:rsidR="00ED5B33" w:rsidRDefault="00ED5B33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B731D"/>
    <w:rsid w:val="000D6134"/>
    <w:rsid w:val="000E09C7"/>
    <w:rsid w:val="000F6589"/>
    <w:rsid w:val="00106636"/>
    <w:rsid w:val="00116EC6"/>
    <w:rsid w:val="00125BFA"/>
    <w:rsid w:val="001454CC"/>
    <w:rsid w:val="001801DD"/>
    <w:rsid w:val="00185426"/>
    <w:rsid w:val="001D4612"/>
    <w:rsid w:val="001E2204"/>
    <w:rsid w:val="00207E98"/>
    <w:rsid w:val="002723B0"/>
    <w:rsid w:val="002738EB"/>
    <w:rsid w:val="002D611F"/>
    <w:rsid w:val="00306A0E"/>
    <w:rsid w:val="00315A4A"/>
    <w:rsid w:val="003818C3"/>
    <w:rsid w:val="003B0FCF"/>
    <w:rsid w:val="004317CD"/>
    <w:rsid w:val="004B7300"/>
    <w:rsid w:val="004C6753"/>
    <w:rsid w:val="0051397D"/>
    <w:rsid w:val="00595C87"/>
    <w:rsid w:val="005D2C65"/>
    <w:rsid w:val="005E6D94"/>
    <w:rsid w:val="005F5983"/>
    <w:rsid w:val="0063384F"/>
    <w:rsid w:val="00643C6F"/>
    <w:rsid w:val="00646202"/>
    <w:rsid w:val="00650E82"/>
    <w:rsid w:val="0065290F"/>
    <w:rsid w:val="006815F6"/>
    <w:rsid w:val="00693EC5"/>
    <w:rsid w:val="00736EFB"/>
    <w:rsid w:val="007748F0"/>
    <w:rsid w:val="007A4321"/>
    <w:rsid w:val="00824129"/>
    <w:rsid w:val="00833933"/>
    <w:rsid w:val="00853083"/>
    <w:rsid w:val="008B2F0C"/>
    <w:rsid w:val="008B4928"/>
    <w:rsid w:val="008D2AB8"/>
    <w:rsid w:val="008F1C66"/>
    <w:rsid w:val="00970FE4"/>
    <w:rsid w:val="009A1934"/>
    <w:rsid w:val="00A0022B"/>
    <w:rsid w:val="00A20B11"/>
    <w:rsid w:val="00A346FE"/>
    <w:rsid w:val="00A47B4D"/>
    <w:rsid w:val="00A83018"/>
    <w:rsid w:val="00B75C00"/>
    <w:rsid w:val="00B774DC"/>
    <w:rsid w:val="00B82692"/>
    <w:rsid w:val="00BE5B47"/>
    <w:rsid w:val="00BF4007"/>
    <w:rsid w:val="00C841C9"/>
    <w:rsid w:val="00C873A1"/>
    <w:rsid w:val="00C969A6"/>
    <w:rsid w:val="00CA7D36"/>
    <w:rsid w:val="00CE0572"/>
    <w:rsid w:val="00CE3360"/>
    <w:rsid w:val="00D24208"/>
    <w:rsid w:val="00D60C38"/>
    <w:rsid w:val="00D66893"/>
    <w:rsid w:val="00D90ACB"/>
    <w:rsid w:val="00DC1500"/>
    <w:rsid w:val="00E260A8"/>
    <w:rsid w:val="00E44371"/>
    <w:rsid w:val="00E51470"/>
    <w:rsid w:val="00E949B0"/>
    <w:rsid w:val="00EB2713"/>
    <w:rsid w:val="00ED5B33"/>
    <w:rsid w:val="00F00591"/>
    <w:rsid w:val="00F51688"/>
    <w:rsid w:val="00F53146"/>
    <w:rsid w:val="00F91018"/>
    <w:rsid w:val="00FA0F30"/>
    <w:rsid w:val="00FA51A4"/>
    <w:rsid w:val="00FE545C"/>
    <w:rsid w:val="00FF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76201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B9709-6B88-49F5-8F3C-34AEF177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5634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6</cp:revision>
  <cp:lastPrinted>1899-12-31T23:00:00Z</cp:lastPrinted>
  <dcterms:created xsi:type="dcterms:W3CDTF">2022-04-26T08:55:00Z</dcterms:created>
  <dcterms:modified xsi:type="dcterms:W3CDTF">2022-05-10T09:36:00Z</dcterms:modified>
</cp:coreProperties>
</file>