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F8808" w14:textId="77777777" w:rsidR="00354D12" w:rsidRPr="00354D12" w:rsidRDefault="00354D12">
      <w:pPr>
        <w:pStyle w:val="pkt"/>
        <w:ind w:left="0" w:firstLine="0"/>
        <w:rPr>
          <w:b/>
        </w:rPr>
      </w:pPr>
      <w:r w:rsidRPr="00354D12">
        <w:rPr>
          <w:b/>
        </w:rPr>
        <w:t>Akademia Górniczo - Hutnicza</w:t>
      </w:r>
    </w:p>
    <w:p w14:paraId="170249BD" w14:textId="77777777" w:rsidR="00354D12" w:rsidRPr="00354D12" w:rsidRDefault="00354D12">
      <w:pPr>
        <w:pStyle w:val="pkt"/>
        <w:ind w:left="0" w:firstLine="0"/>
        <w:rPr>
          <w:b/>
        </w:rPr>
      </w:pPr>
      <w:r w:rsidRPr="00354D12">
        <w:rPr>
          <w:b/>
        </w:rPr>
        <w:t>im. Stanisława Staszica w Krakowie</w:t>
      </w:r>
    </w:p>
    <w:p w14:paraId="4DD39F4B" w14:textId="77777777" w:rsidR="00EB7871" w:rsidRPr="003209A8" w:rsidRDefault="00354D12">
      <w:pPr>
        <w:pStyle w:val="pkt"/>
        <w:ind w:left="0" w:firstLine="0"/>
        <w:rPr>
          <w:b/>
        </w:rPr>
      </w:pPr>
      <w:r w:rsidRPr="00354D12">
        <w:rPr>
          <w:b/>
        </w:rPr>
        <w:t>Dział Zamówień Publicznych</w:t>
      </w:r>
    </w:p>
    <w:p w14:paraId="4A92CC99" w14:textId="77777777" w:rsidR="00EB7871" w:rsidRPr="00277E7E" w:rsidRDefault="00354D12">
      <w:pPr>
        <w:pStyle w:val="pkt"/>
        <w:ind w:left="0" w:firstLine="0"/>
        <w:rPr>
          <w:bCs/>
        </w:rPr>
      </w:pPr>
      <w:r w:rsidRPr="00354D12">
        <w:rPr>
          <w:bCs/>
        </w:rPr>
        <w:t>Al. Mickiewicza</w:t>
      </w:r>
      <w:r w:rsidR="00EB7871" w:rsidRPr="00277E7E">
        <w:rPr>
          <w:bCs/>
        </w:rPr>
        <w:t xml:space="preserve"> </w:t>
      </w:r>
      <w:r w:rsidRPr="00354D12">
        <w:rPr>
          <w:bCs/>
        </w:rPr>
        <w:t>30</w:t>
      </w:r>
      <w:r w:rsidR="00EB7871" w:rsidRPr="00277E7E">
        <w:rPr>
          <w:bCs/>
        </w:rPr>
        <w:t xml:space="preserve"> </w:t>
      </w:r>
    </w:p>
    <w:p w14:paraId="7CBFE6F0" w14:textId="77777777" w:rsidR="00EB7871" w:rsidRPr="003209A8" w:rsidRDefault="00354D12">
      <w:pPr>
        <w:pStyle w:val="pkt"/>
        <w:ind w:left="0" w:firstLine="0"/>
        <w:rPr>
          <w:b/>
        </w:rPr>
      </w:pPr>
      <w:r w:rsidRPr="00354D12">
        <w:rPr>
          <w:bCs/>
        </w:rPr>
        <w:t>30-059</w:t>
      </w:r>
      <w:r w:rsidR="00EB7871" w:rsidRPr="00277E7E">
        <w:rPr>
          <w:bCs/>
        </w:rPr>
        <w:t xml:space="preserve"> </w:t>
      </w:r>
      <w:r w:rsidRPr="00354D12">
        <w:rPr>
          <w:bCs/>
        </w:rPr>
        <w:t>Kraków</w:t>
      </w:r>
    </w:p>
    <w:p w14:paraId="690B91D3" w14:textId="77777777" w:rsidR="00EB7871" w:rsidRPr="003209A8" w:rsidRDefault="00EB7871">
      <w:pPr>
        <w:pStyle w:val="pkt"/>
      </w:pPr>
    </w:p>
    <w:p w14:paraId="7BE6499A" w14:textId="77777777" w:rsidR="00EB7871" w:rsidRPr="003209A8" w:rsidRDefault="00EB7871">
      <w:pPr>
        <w:pStyle w:val="pkt"/>
      </w:pPr>
    </w:p>
    <w:p w14:paraId="4CA2A61C" w14:textId="77777777" w:rsidR="00EB7871" w:rsidRPr="003209A8" w:rsidRDefault="00EB7871">
      <w:pPr>
        <w:pStyle w:val="pkt"/>
      </w:pPr>
    </w:p>
    <w:p w14:paraId="16CB621B" w14:textId="4417318D"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354D12" w:rsidRPr="00354D12">
        <w:rPr>
          <w:b/>
        </w:rPr>
        <w:t>KC-zp.272-</w:t>
      </w:r>
      <w:r w:rsidR="00E41AD6">
        <w:rPr>
          <w:b/>
        </w:rPr>
        <w:t>242/</w:t>
      </w:r>
      <w:r w:rsidR="00354D12" w:rsidRPr="00354D12">
        <w:rPr>
          <w:b/>
        </w:rPr>
        <w:t>22</w:t>
      </w:r>
      <w:r w:rsidRPr="003209A8">
        <w:tab/>
      </w:r>
      <w:r w:rsidR="00354D12" w:rsidRPr="00354D12">
        <w:t>Kraków</w:t>
      </w:r>
      <w:r w:rsidRPr="003209A8">
        <w:t xml:space="preserve">, </w:t>
      </w:r>
      <w:r w:rsidR="00354D12" w:rsidRPr="00354D12">
        <w:t>2022-05-</w:t>
      </w:r>
      <w:r w:rsidR="00E41AD6">
        <w:t>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5F232B8E"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37F68CC" w14:textId="77777777" w:rsidR="00277E7E" w:rsidRDefault="00277E7E">
            <w:pPr>
              <w:pStyle w:val="Tytu"/>
            </w:pPr>
            <w:r>
              <w:t>SPECYFIKACJA WARUNKÓW ZAMÓWIENIA</w:t>
            </w:r>
          </w:p>
          <w:p w14:paraId="19E41C6C"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139F3CB6" w14:textId="77777777" w:rsidR="00D90BCD" w:rsidRDefault="00D90BCD">
      <w:pPr>
        <w:jc w:val="center"/>
        <w:rPr>
          <w:b/>
          <w:sz w:val="28"/>
          <w:szCs w:val="28"/>
        </w:rPr>
      </w:pPr>
    </w:p>
    <w:p w14:paraId="49E6B7AD" w14:textId="1CC6D9D3" w:rsidR="00EB7871" w:rsidRPr="00D90BCD" w:rsidRDefault="00D90BCD">
      <w:pPr>
        <w:jc w:val="center"/>
        <w:rPr>
          <w:b/>
          <w:sz w:val="28"/>
          <w:szCs w:val="28"/>
        </w:rPr>
      </w:pPr>
      <w:r w:rsidRPr="00D90BCD">
        <w:rPr>
          <w:b/>
          <w:bCs/>
          <w:sz w:val="28"/>
          <w:szCs w:val="28"/>
        </w:rPr>
        <w:t>Zintegrowana platforma pomiarów, analizy i projektowania metod wielokanałowego przetwarzania sygnałów do celów badawczych - System szybkiego prototypowania w czasie rzeczywistym – KC-zp.272-242/22</w:t>
      </w:r>
    </w:p>
    <w:p w14:paraId="33215339" w14:textId="77777777" w:rsidR="00EB7871" w:rsidRPr="003209A8" w:rsidRDefault="00EB7871">
      <w:pPr>
        <w:jc w:val="center"/>
        <w:rPr>
          <w:b/>
          <w:sz w:val="32"/>
          <w:szCs w:val="32"/>
        </w:rPr>
      </w:pPr>
    </w:p>
    <w:p w14:paraId="20827059" w14:textId="77777777" w:rsidR="00EB7871" w:rsidRPr="003209A8" w:rsidRDefault="00EB7871">
      <w:pPr>
        <w:jc w:val="center"/>
        <w:rPr>
          <w:b/>
          <w:sz w:val="32"/>
          <w:szCs w:val="32"/>
        </w:rPr>
      </w:pPr>
    </w:p>
    <w:p w14:paraId="471CDA7A" w14:textId="77777777" w:rsidR="00EB7871" w:rsidRPr="003209A8" w:rsidRDefault="00EB7871">
      <w:pPr>
        <w:jc w:val="center"/>
        <w:rPr>
          <w:b/>
          <w:sz w:val="32"/>
          <w:szCs w:val="32"/>
        </w:rPr>
      </w:pPr>
    </w:p>
    <w:p w14:paraId="38F6537C"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354D12" w:rsidRPr="00354D12">
        <w:t>(</w:t>
      </w:r>
      <w:proofErr w:type="spellStart"/>
      <w:r w:rsidR="00354D12" w:rsidRPr="00354D12">
        <w:t>t.j</w:t>
      </w:r>
      <w:proofErr w:type="spellEnd"/>
      <w:r w:rsidR="00354D12" w:rsidRPr="00354D12">
        <w:t>. Dz.U. z 2021r. poz. 1129)</w:t>
      </w:r>
      <w:r>
        <w:t xml:space="preserve">,, zwanej dalej ”ustawą </w:t>
      </w:r>
      <w:proofErr w:type="spellStart"/>
      <w:r>
        <w:t>Pzp</w:t>
      </w:r>
      <w:proofErr w:type="spellEnd"/>
      <w:r>
        <w:t xml:space="preserve">”. Wartość szacunkowa zamówienia </w:t>
      </w:r>
      <w:r w:rsidR="00192F39">
        <w:t>jest niższa od</w:t>
      </w:r>
      <w:r>
        <w:t xml:space="preserve"> progów unijnych określonych na podstawie art. 3 ustawy </w:t>
      </w:r>
      <w:proofErr w:type="spellStart"/>
      <w:r>
        <w:t>Pzp</w:t>
      </w:r>
      <w:proofErr w:type="spellEnd"/>
      <w:r w:rsidR="00627ED2" w:rsidRPr="00627ED2">
        <w:t>.</w:t>
      </w:r>
    </w:p>
    <w:p w14:paraId="5CED9BBB" w14:textId="77777777" w:rsidR="00EB7871" w:rsidRPr="003209A8" w:rsidRDefault="00EB7871">
      <w:pPr>
        <w:jc w:val="both"/>
      </w:pPr>
    </w:p>
    <w:p w14:paraId="227C2D0D" w14:textId="77777777" w:rsidR="00EB7871" w:rsidRDefault="00EB7871">
      <w:pPr>
        <w:jc w:val="both"/>
      </w:pPr>
    </w:p>
    <w:p w14:paraId="10D91694" w14:textId="77777777" w:rsidR="00277E7E" w:rsidRDefault="00277E7E">
      <w:pPr>
        <w:jc w:val="both"/>
      </w:pPr>
    </w:p>
    <w:p w14:paraId="7343F0D9" w14:textId="77777777" w:rsidR="00277E7E" w:rsidRPr="003209A8" w:rsidRDefault="00277E7E">
      <w:pPr>
        <w:jc w:val="both"/>
      </w:pPr>
    </w:p>
    <w:p w14:paraId="107BA0CF" w14:textId="77777777" w:rsidR="00EB7871" w:rsidRPr="003209A8" w:rsidRDefault="00EB7871">
      <w:pPr>
        <w:jc w:val="both"/>
      </w:pPr>
    </w:p>
    <w:p w14:paraId="71D4CEEE" w14:textId="77777777" w:rsidR="00EB7871" w:rsidRDefault="00EB7871">
      <w:pPr>
        <w:jc w:val="both"/>
      </w:pPr>
    </w:p>
    <w:p w14:paraId="0C138756" w14:textId="77777777" w:rsidR="00C91157" w:rsidRPr="00C91157" w:rsidRDefault="00EB7871" w:rsidP="00C91157">
      <w:pPr>
        <w:numPr>
          <w:ilvl w:val="0"/>
          <w:numId w:val="25"/>
        </w:numPr>
        <w:tabs>
          <w:tab w:val="left" w:pos="-864"/>
        </w:tabs>
        <w:suppressAutoHyphens/>
        <w:autoSpaceDN w:val="0"/>
        <w:jc w:val="both"/>
        <w:outlineLvl w:val="0"/>
        <w:rPr>
          <w:b/>
          <w:bCs/>
          <w:caps/>
          <w:kern w:val="3"/>
          <w:sz w:val="22"/>
          <w:szCs w:val="22"/>
        </w:rPr>
      </w:pPr>
      <w:r w:rsidRPr="003209A8">
        <w:br w:type="page"/>
      </w:r>
      <w:r w:rsidR="00652BD2" w:rsidRPr="003209A8">
        <w:lastRenderedPageBreak/>
        <w:t xml:space="preserve"> </w:t>
      </w:r>
      <w:r w:rsidR="00C91157" w:rsidRPr="00C91157">
        <w:rPr>
          <w:b/>
          <w:bCs/>
          <w:caps/>
          <w:kern w:val="3"/>
          <w:sz w:val="22"/>
          <w:szCs w:val="22"/>
        </w:rPr>
        <w:t>Nazwa oraz adres Zamawiającego</w:t>
      </w:r>
    </w:p>
    <w:p w14:paraId="643B9FEB" w14:textId="77777777" w:rsidR="00C91157" w:rsidRPr="00C91157" w:rsidRDefault="00C91157" w:rsidP="00C91157">
      <w:pPr>
        <w:suppressAutoHyphens/>
        <w:autoSpaceDN w:val="0"/>
        <w:ind w:left="360"/>
        <w:rPr>
          <w:sz w:val="22"/>
          <w:szCs w:val="22"/>
        </w:rPr>
      </w:pPr>
      <w:r w:rsidRPr="00C91157">
        <w:rPr>
          <w:sz w:val="22"/>
          <w:szCs w:val="22"/>
        </w:rPr>
        <w:t xml:space="preserve"> Akademia Górniczo - Hutnicza im. Stanisława Staszica w Krakowie,</w:t>
      </w:r>
    </w:p>
    <w:p w14:paraId="5E72E49E" w14:textId="77777777" w:rsidR="00C91157" w:rsidRPr="00C91157" w:rsidRDefault="00C91157" w:rsidP="00C91157">
      <w:pPr>
        <w:suppressAutoHyphens/>
        <w:autoSpaceDN w:val="0"/>
        <w:ind w:left="360"/>
        <w:rPr>
          <w:sz w:val="22"/>
          <w:szCs w:val="22"/>
        </w:rPr>
      </w:pPr>
      <w:r w:rsidRPr="00C91157">
        <w:rPr>
          <w:sz w:val="22"/>
          <w:szCs w:val="22"/>
        </w:rPr>
        <w:t xml:space="preserve"> al. Mickiewicza 30 </w:t>
      </w:r>
    </w:p>
    <w:p w14:paraId="78B970F7" w14:textId="77777777" w:rsidR="00C91157" w:rsidRPr="00C91157" w:rsidRDefault="00C91157" w:rsidP="00C91157">
      <w:pPr>
        <w:suppressAutoHyphens/>
        <w:autoSpaceDN w:val="0"/>
        <w:ind w:left="360"/>
        <w:rPr>
          <w:sz w:val="22"/>
          <w:szCs w:val="22"/>
        </w:rPr>
      </w:pPr>
      <w:r w:rsidRPr="00C91157">
        <w:rPr>
          <w:sz w:val="22"/>
          <w:szCs w:val="22"/>
        </w:rPr>
        <w:t xml:space="preserve"> 30-059 Kraków</w:t>
      </w:r>
    </w:p>
    <w:p w14:paraId="7D2F9F53" w14:textId="77777777" w:rsidR="00C91157" w:rsidRPr="00C91157" w:rsidRDefault="00C91157" w:rsidP="00C91157">
      <w:pPr>
        <w:suppressAutoHyphens/>
        <w:autoSpaceDN w:val="0"/>
        <w:ind w:left="360"/>
        <w:rPr>
          <w:sz w:val="22"/>
          <w:szCs w:val="22"/>
        </w:rPr>
      </w:pPr>
      <w:r w:rsidRPr="00C91157">
        <w:rPr>
          <w:sz w:val="22"/>
          <w:szCs w:val="22"/>
        </w:rPr>
        <w:t xml:space="preserve"> Tel.: 0-12 617-35-95</w:t>
      </w:r>
    </w:p>
    <w:p w14:paraId="27002D10" w14:textId="77777777" w:rsidR="00C91157" w:rsidRPr="00C91157" w:rsidRDefault="00C91157" w:rsidP="00C91157">
      <w:pPr>
        <w:suppressAutoHyphens/>
        <w:autoSpaceDN w:val="0"/>
        <w:ind w:left="360"/>
        <w:rPr>
          <w:sz w:val="22"/>
          <w:szCs w:val="22"/>
        </w:rPr>
      </w:pPr>
      <w:r w:rsidRPr="00C91157">
        <w:rPr>
          <w:sz w:val="22"/>
          <w:szCs w:val="22"/>
        </w:rPr>
        <w:t xml:space="preserve"> Adres poczty elektronicznej: </w:t>
      </w:r>
      <w:r w:rsidRPr="00C91157">
        <w:rPr>
          <w:color w:val="0000FF"/>
          <w:sz w:val="22"/>
          <w:szCs w:val="22"/>
        </w:rPr>
        <w:t>dzp@agh.edu.pl</w:t>
      </w:r>
    </w:p>
    <w:p w14:paraId="4CCD86AB" w14:textId="77777777" w:rsidR="00C91157" w:rsidRPr="00C91157" w:rsidRDefault="00C91157" w:rsidP="00C91157">
      <w:pPr>
        <w:suppressAutoHyphens/>
        <w:autoSpaceDN w:val="0"/>
        <w:ind w:left="426"/>
        <w:jc w:val="both"/>
        <w:rPr>
          <w:sz w:val="22"/>
          <w:szCs w:val="22"/>
        </w:rPr>
      </w:pPr>
      <w:r w:rsidRPr="00C91157">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7" w:history="1">
        <w:r w:rsidRPr="00C91157">
          <w:rPr>
            <w:color w:val="0563C1"/>
            <w:sz w:val="22"/>
            <w:szCs w:val="22"/>
            <w:u w:val="single"/>
          </w:rPr>
          <w:t>www.dzp.agh.edu.pl</w:t>
        </w:r>
      </w:hyperlink>
      <w:r w:rsidRPr="00C91157">
        <w:rPr>
          <w:sz w:val="22"/>
          <w:szCs w:val="22"/>
        </w:rPr>
        <w:t>.</w:t>
      </w:r>
    </w:p>
    <w:p w14:paraId="03B42F62" w14:textId="77777777" w:rsidR="00C91157" w:rsidRPr="00C91157" w:rsidRDefault="00C91157" w:rsidP="00C91157">
      <w:pPr>
        <w:suppressAutoHyphens/>
        <w:autoSpaceDN w:val="0"/>
        <w:ind w:left="426"/>
        <w:jc w:val="both"/>
        <w:rPr>
          <w:sz w:val="22"/>
          <w:szCs w:val="22"/>
        </w:rPr>
      </w:pPr>
      <w:r w:rsidRPr="00C91157">
        <w:rPr>
          <w:sz w:val="22"/>
          <w:szCs w:val="22"/>
        </w:rPr>
        <w:t xml:space="preserve">Jednostka prowadząca sprawę: </w:t>
      </w:r>
    </w:p>
    <w:p w14:paraId="328A6D3D" w14:textId="77777777" w:rsidR="00C91157" w:rsidRPr="00C91157" w:rsidRDefault="00C91157" w:rsidP="00C91157">
      <w:pPr>
        <w:suppressAutoHyphens/>
        <w:autoSpaceDN w:val="0"/>
        <w:ind w:left="426"/>
        <w:jc w:val="both"/>
        <w:rPr>
          <w:sz w:val="22"/>
          <w:szCs w:val="22"/>
        </w:rPr>
      </w:pPr>
      <w:r w:rsidRPr="00C91157">
        <w:rPr>
          <w:sz w:val="22"/>
          <w:szCs w:val="22"/>
        </w:rPr>
        <w:t xml:space="preserve">Dział zamówień publicznych, al. Mickiewicza 30, 30-059 Kraków, pawilon C-2, pok. 117, pracuje od poniedziałku do piątku w godzinach od 7:30 do 15:30, z wyłączeniem dni ustawowo wolnych od pracy. </w:t>
      </w:r>
    </w:p>
    <w:p w14:paraId="038D7E34"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0" w:name="_Toc258314243"/>
      <w:r w:rsidRPr="00C91157">
        <w:rPr>
          <w:b/>
          <w:bCs/>
          <w:caps/>
          <w:kern w:val="3"/>
          <w:sz w:val="22"/>
          <w:szCs w:val="22"/>
        </w:rPr>
        <w:t>Tryb udzielenia zamówienia</w:t>
      </w:r>
      <w:bookmarkEnd w:id="0"/>
    </w:p>
    <w:p w14:paraId="662F377A" w14:textId="77777777" w:rsidR="00C91157" w:rsidRPr="00C91157" w:rsidRDefault="00C91157" w:rsidP="00C91157">
      <w:pPr>
        <w:suppressAutoHyphens/>
        <w:autoSpaceDN w:val="0"/>
        <w:ind w:left="426" w:firstLine="5"/>
        <w:jc w:val="both"/>
        <w:rPr>
          <w:sz w:val="22"/>
          <w:szCs w:val="22"/>
        </w:rPr>
      </w:pPr>
      <w:r w:rsidRPr="00C91157">
        <w:rPr>
          <w:sz w:val="22"/>
          <w:szCs w:val="22"/>
        </w:rPr>
        <w:t xml:space="preserve">Postępowanie o udzielenie zamówienia prowadzone jest w </w:t>
      </w:r>
      <w:r w:rsidRPr="00C91157">
        <w:rPr>
          <w:b/>
          <w:bCs/>
          <w:sz w:val="22"/>
          <w:szCs w:val="22"/>
        </w:rPr>
        <w:t>trybie</w:t>
      </w:r>
      <w:r w:rsidRPr="00C91157">
        <w:rPr>
          <w:sz w:val="22"/>
          <w:szCs w:val="22"/>
        </w:rPr>
        <w:t xml:space="preserve"> </w:t>
      </w:r>
      <w:r w:rsidRPr="00C91157">
        <w:rPr>
          <w:b/>
          <w:bCs/>
          <w:sz w:val="22"/>
          <w:szCs w:val="22"/>
        </w:rPr>
        <w:t>podstawowym bez negocjacji</w:t>
      </w:r>
      <w:r w:rsidRPr="00C91157">
        <w:rPr>
          <w:sz w:val="22"/>
          <w:szCs w:val="22"/>
        </w:rPr>
        <w:t xml:space="preserve">, o którym mowa w art. 275 pkt 1 ustawy </w:t>
      </w:r>
      <w:proofErr w:type="spellStart"/>
      <w:r w:rsidRPr="00C91157">
        <w:rPr>
          <w:sz w:val="22"/>
          <w:szCs w:val="22"/>
        </w:rPr>
        <w:t>Pzp</w:t>
      </w:r>
      <w:proofErr w:type="spellEnd"/>
      <w:r w:rsidRPr="00C91157">
        <w:rPr>
          <w:sz w:val="22"/>
          <w:szCs w:val="22"/>
        </w:rPr>
        <w:t>.</w:t>
      </w:r>
    </w:p>
    <w:p w14:paraId="3C703211"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1" w:name="_Toc258314244"/>
      <w:r w:rsidRPr="00C91157">
        <w:rPr>
          <w:b/>
          <w:bCs/>
          <w:caps/>
          <w:kern w:val="3"/>
          <w:sz w:val="22"/>
          <w:szCs w:val="22"/>
        </w:rPr>
        <w:t>informacje ogólne</w:t>
      </w:r>
    </w:p>
    <w:p w14:paraId="373D7B7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Komunikacja w postępowaniu</w:t>
      </w:r>
    </w:p>
    <w:p w14:paraId="4CB71E8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niniejszym postępowaniu komunikacja między Zamawiającym a Wykonawcami odbywa się przy użyciu środków komunikacji elektronicznej, za pośrednictwem platformy on-line działającej pod adresem </w:t>
      </w:r>
      <w:r w:rsidRPr="00C91157">
        <w:rPr>
          <w:bCs/>
          <w:iCs/>
          <w:color w:val="0000FF"/>
          <w:sz w:val="22"/>
          <w:szCs w:val="22"/>
          <w:u w:val="single"/>
        </w:rPr>
        <w:t>https://e-propublico.pl</w:t>
      </w:r>
      <w:r w:rsidRPr="00C91157">
        <w:rPr>
          <w:bCs/>
          <w:iCs/>
          <w:color w:val="000000"/>
          <w:sz w:val="22"/>
          <w:szCs w:val="22"/>
        </w:rPr>
        <w:t xml:space="preserve"> (dalej jako: ”Platforma”).</w:t>
      </w:r>
    </w:p>
    <w:p w14:paraId="281C3DF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Do spraw nieuregulowanych w niniejszej SWZ mają zastosowanie przepisy ustawy z dnia 11 września 2019 roku Prawo zamówień publicznych (Dz. U.  2019 r. poz. 2019 ze zm.) zwanej dalej „ustawą </w:t>
      </w:r>
      <w:proofErr w:type="spellStart"/>
      <w:r w:rsidRPr="00C91157">
        <w:rPr>
          <w:bCs/>
          <w:iCs/>
          <w:color w:val="000000"/>
          <w:sz w:val="22"/>
          <w:szCs w:val="22"/>
        </w:rPr>
        <w:t>Pzp</w:t>
      </w:r>
      <w:proofErr w:type="spellEnd"/>
      <w:r w:rsidRPr="00C91157">
        <w:rPr>
          <w:bCs/>
          <w:iCs/>
          <w:color w:val="000000"/>
          <w:sz w:val="22"/>
          <w:szCs w:val="22"/>
        </w:rPr>
        <w:t>” oraz aktów wykonawczych wydanych na jej podstawie. W zakresie nieuregulowanym przez ww. akty prawne stosuje się przepisy ustawy z dnia 23 kwietnia 1964 r. - Kodeks cywilny (Dz. U. z 2020 r. poz. 1740).</w:t>
      </w:r>
    </w:p>
    <w:p w14:paraId="5E82541E"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Opis przedmiotu zamówienia</w:t>
      </w:r>
      <w:bookmarkEnd w:id="1"/>
    </w:p>
    <w:p w14:paraId="48E1FADC" w14:textId="3B65AC93" w:rsidR="00C91157" w:rsidRPr="00C91157" w:rsidRDefault="00C91157" w:rsidP="00C91157">
      <w:pPr>
        <w:numPr>
          <w:ilvl w:val="1"/>
          <w:numId w:val="25"/>
        </w:numPr>
        <w:tabs>
          <w:tab w:val="left" w:pos="-864"/>
        </w:tabs>
        <w:suppressAutoHyphens/>
        <w:autoSpaceDN w:val="0"/>
        <w:spacing w:before="120"/>
        <w:jc w:val="both"/>
        <w:outlineLvl w:val="1"/>
        <w:rPr>
          <w:b/>
          <w:bCs/>
          <w:iCs/>
          <w:caps/>
          <w:color w:val="000000"/>
          <w:kern w:val="3"/>
          <w:sz w:val="22"/>
          <w:szCs w:val="22"/>
          <w:lang w:val="x-none" w:eastAsia="x-none"/>
        </w:rPr>
      </w:pPr>
      <w:r w:rsidRPr="00C91157">
        <w:rPr>
          <w:bCs/>
          <w:iCs/>
          <w:color w:val="000000"/>
          <w:sz w:val="22"/>
          <w:szCs w:val="22"/>
          <w:lang w:val="x-none" w:eastAsia="x-none"/>
        </w:rPr>
        <w:t xml:space="preserve">Przedmiotem zamówienia jest </w:t>
      </w:r>
      <w:r w:rsidRPr="00C91157">
        <w:rPr>
          <w:bCs/>
          <w:iCs/>
          <w:color w:val="000000"/>
          <w:sz w:val="22"/>
          <w:szCs w:val="22"/>
          <w:lang w:eastAsia="x-none"/>
        </w:rPr>
        <w:t xml:space="preserve">sprzedaż </w:t>
      </w:r>
      <w:r w:rsidR="00A32E41">
        <w:rPr>
          <w:bCs/>
          <w:iCs/>
          <w:color w:val="000000"/>
          <w:sz w:val="22"/>
          <w:szCs w:val="22"/>
          <w:lang w:eastAsia="x-none"/>
        </w:rPr>
        <w:t>i dostawa z</w:t>
      </w:r>
      <w:r w:rsidR="00A32E41" w:rsidRPr="00A32E41">
        <w:rPr>
          <w:bCs/>
          <w:iCs/>
          <w:color w:val="000000"/>
          <w:sz w:val="22"/>
          <w:szCs w:val="22"/>
          <w:lang w:eastAsia="x-none"/>
        </w:rPr>
        <w:t>integrowan</w:t>
      </w:r>
      <w:r w:rsidR="00A32E41">
        <w:rPr>
          <w:bCs/>
          <w:iCs/>
          <w:color w:val="000000"/>
          <w:sz w:val="22"/>
          <w:szCs w:val="22"/>
          <w:lang w:eastAsia="x-none"/>
        </w:rPr>
        <w:t>ej</w:t>
      </w:r>
      <w:r w:rsidR="00A32E41" w:rsidRPr="00A32E41">
        <w:rPr>
          <w:bCs/>
          <w:iCs/>
          <w:color w:val="000000"/>
          <w:sz w:val="22"/>
          <w:szCs w:val="22"/>
          <w:lang w:eastAsia="x-none"/>
        </w:rPr>
        <w:t xml:space="preserve"> platform</w:t>
      </w:r>
      <w:r w:rsidR="00A32E41">
        <w:rPr>
          <w:bCs/>
          <w:iCs/>
          <w:color w:val="000000"/>
          <w:sz w:val="22"/>
          <w:szCs w:val="22"/>
          <w:lang w:eastAsia="x-none"/>
        </w:rPr>
        <w:t>y</w:t>
      </w:r>
      <w:r w:rsidR="00A32E41" w:rsidRPr="00A32E41">
        <w:rPr>
          <w:bCs/>
          <w:iCs/>
          <w:color w:val="000000"/>
          <w:sz w:val="22"/>
          <w:szCs w:val="22"/>
          <w:lang w:eastAsia="x-none"/>
        </w:rPr>
        <w:t xml:space="preserve"> pomiarów, analizy i projektowania metod wielokanałowego przetwarzania sygnałów do celów badawczych - System szybkiego prototypowania w czasie rzeczywistym - KC-zp.272-242/22</w:t>
      </w:r>
      <w:r w:rsidR="00A32E41">
        <w:rPr>
          <w:bCs/>
          <w:iCs/>
          <w:color w:val="000000"/>
          <w:sz w:val="22"/>
          <w:szCs w:val="22"/>
          <w:lang w:eastAsia="x-none"/>
        </w:rPr>
        <w:t>.</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C91157" w:rsidRPr="00C91157" w14:paraId="67ACF8C6" w14:textId="77777777" w:rsidTr="00016B3A">
        <w:trPr>
          <w:trHeight w:val="70"/>
        </w:trPr>
        <w:tc>
          <w:tcPr>
            <w:tcW w:w="8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19C58" w14:textId="2715CC56" w:rsidR="00C91157" w:rsidRPr="00C91157" w:rsidRDefault="00C91157" w:rsidP="00C91157">
            <w:pPr>
              <w:suppressAutoHyphens/>
              <w:autoSpaceDN w:val="0"/>
              <w:jc w:val="both"/>
              <w:outlineLvl w:val="1"/>
              <w:rPr>
                <w:b/>
                <w:bCs/>
                <w:sz w:val="22"/>
                <w:szCs w:val="22"/>
              </w:rPr>
            </w:pPr>
            <w:r w:rsidRPr="00C91157">
              <w:rPr>
                <w:b/>
                <w:sz w:val="22"/>
                <w:szCs w:val="22"/>
              </w:rPr>
              <w:t xml:space="preserve">Wspólny Słownik </w:t>
            </w:r>
            <w:r w:rsidRPr="00C91157">
              <w:rPr>
                <w:b/>
                <w:iCs/>
                <w:color w:val="000000"/>
                <w:sz w:val="22"/>
                <w:szCs w:val="22"/>
              </w:rPr>
              <w:t>Zamówień</w:t>
            </w:r>
            <w:r w:rsidRPr="00C91157">
              <w:rPr>
                <w:b/>
                <w:sz w:val="22"/>
                <w:szCs w:val="22"/>
              </w:rPr>
              <w:t xml:space="preserve">: </w:t>
            </w:r>
            <w:r w:rsidR="00F57B7F">
              <w:rPr>
                <w:b/>
                <w:bCs/>
                <w:sz w:val="22"/>
                <w:szCs w:val="22"/>
              </w:rPr>
              <w:t>31712200-2</w:t>
            </w:r>
            <w:r w:rsidRPr="00C91157">
              <w:rPr>
                <w:b/>
                <w:bCs/>
                <w:sz w:val="22"/>
                <w:szCs w:val="22"/>
              </w:rPr>
              <w:t xml:space="preserve"> –</w:t>
            </w:r>
            <w:r w:rsidRPr="003272B4">
              <w:rPr>
                <w:sz w:val="22"/>
                <w:szCs w:val="22"/>
              </w:rPr>
              <w:t xml:space="preserve"> </w:t>
            </w:r>
            <w:r w:rsidR="003272B4" w:rsidRPr="003272B4">
              <w:rPr>
                <w:sz w:val="22"/>
                <w:szCs w:val="22"/>
              </w:rPr>
              <w:t>mikrosystemy</w:t>
            </w:r>
          </w:p>
          <w:p w14:paraId="7A94EE54" w14:textId="2341164B" w:rsidR="00F57B7F" w:rsidRDefault="00C91157" w:rsidP="00F57B7F">
            <w:pPr>
              <w:suppressAutoHyphens/>
              <w:autoSpaceDN w:val="0"/>
              <w:rPr>
                <w:bCs/>
                <w:iCs/>
                <w:color w:val="000000"/>
                <w:sz w:val="22"/>
                <w:szCs w:val="22"/>
                <w:lang w:eastAsia="x-none"/>
              </w:rPr>
            </w:pPr>
            <w:r w:rsidRPr="00C91157">
              <w:rPr>
                <w:b/>
                <w:bCs/>
                <w:sz w:val="22"/>
                <w:szCs w:val="22"/>
              </w:rPr>
              <w:t xml:space="preserve">Temat: </w:t>
            </w:r>
            <w:r w:rsidR="00A32E41" w:rsidRPr="00A32E41">
              <w:rPr>
                <w:bCs/>
                <w:iCs/>
                <w:color w:val="000000"/>
                <w:sz w:val="22"/>
                <w:szCs w:val="22"/>
                <w:lang w:eastAsia="x-none"/>
              </w:rPr>
              <w:t>Zintegrowana platforma pomiarów, analizy i projektowania metod wielokanałowego przetwarzania sygnałów do celów badawczych - System szybkiego prototypowania w czasie rzeczywistym - KC-zp.272-242/22</w:t>
            </w:r>
            <w:r w:rsidR="00A32E41">
              <w:rPr>
                <w:bCs/>
                <w:iCs/>
                <w:color w:val="000000"/>
                <w:sz w:val="22"/>
                <w:szCs w:val="22"/>
                <w:lang w:eastAsia="x-none"/>
              </w:rPr>
              <w:t>.</w:t>
            </w:r>
          </w:p>
          <w:p w14:paraId="1E345F8B" w14:textId="77777777" w:rsidR="00663AA9" w:rsidRDefault="00663AA9" w:rsidP="00663AA9">
            <w:pPr>
              <w:suppressAutoHyphens/>
              <w:autoSpaceDN w:val="0"/>
              <w:rPr>
                <w:bCs/>
                <w:iCs/>
                <w:color w:val="000000"/>
                <w:sz w:val="22"/>
                <w:szCs w:val="22"/>
                <w:lang w:eastAsia="x-none"/>
              </w:rPr>
            </w:pPr>
            <w:r>
              <w:rPr>
                <w:b/>
                <w:bCs/>
              </w:rPr>
              <w:t>Opis przedmiotu zamówienia:</w:t>
            </w:r>
          </w:p>
          <w:p w14:paraId="5A421071" w14:textId="77777777" w:rsidR="00663AA9" w:rsidRDefault="00663AA9" w:rsidP="00663AA9">
            <w:pPr>
              <w:rPr>
                <w:bCs/>
                <w:color w:val="000000"/>
              </w:rPr>
            </w:pPr>
          </w:p>
          <w:p w14:paraId="337D9AB0" w14:textId="77777777" w:rsidR="00663AA9" w:rsidRDefault="00663AA9" w:rsidP="00663AA9">
            <w:pPr>
              <w:rPr>
                <w:rFonts w:ascii="Calibri" w:eastAsia="Calibri" w:hAnsi="Calibri"/>
                <w:sz w:val="22"/>
                <w:szCs w:val="22"/>
                <w:lang w:eastAsia="en-US"/>
              </w:rPr>
            </w:pPr>
            <w:r>
              <w:rPr>
                <w:rFonts w:ascii="Calibri" w:eastAsia="Calibri" w:hAnsi="Calibri"/>
                <w:sz w:val="22"/>
                <w:szCs w:val="22"/>
                <w:lang w:eastAsia="en-US"/>
              </w:rPr>
              <w:t>Wymagania zestawu</w:t>
            </w:r>
          </w:p>
          <w:p w14:paraId="74A43165"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1 x RCPHW 3,0 Kontroler prototypowania z: </w:t>
            </w:r>
          </w:p>
          <w:p w14:paraId="5A07D944"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Dwurdzeniowy procesor 1GHz </w:t>
            </w:r>
          </w:p>
          <w:p w14:paraId="7A26DCFE"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125K FPGA klasy </w:t>
            </w:r>
            <w:proofErr w:type="spellStart"/>
            <w:r>
              <w:rPr>
                <w:rFonts w:ascii="Calibri" w:eastAsia="Calibri" w:hAnsi="Calibri"/>
                <w:bCs/>
                <w:sz w:val="22"/>
                <w:szCs w:val="22"/>
                <w:lang w:eastAsia="en-US"/>
              </w:rPr>
              <w:t>Kintex</w:t>
            </w:r>
            <w:proofErr w:type="spellEnd"/>
            <w:r>
              <w:rPr>
                <w:rFonts w:ascii="Calibri" w:eastAsia="Calibri" w:hAnsi="Calibri"/>
                <w:bCs/>
                <w:sz w:val="22"/>
                <w:szCs w:val="22"/>
                <w:lang w:eastAsia="en-US"/>
              </w:rPr>
              <w:t xml:space="preserve"> </w:t>
            </w:r>
          </w:p>
          <w:p w14:paraId="3FF8ED91"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16x 500ksps 16bit ADC z elastycznym front-endem </w:t>
            </w:r>
          </w:p>
          <w:p w14:paraId="4BBE9FBA"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32x wyjścia PWM z zaawansowanymi modulatorami </w:t>
            </w:r>
          </w:p>
          <w:p w14:paraId="6B028A6B" w14:textId="77777777" w:rsidR="00663AA9" w:rsidRDefault="00663AA9" w:rsidP="00663AA9">
            <w:pPr>
              <w:spacing w:line="252" w:lineRule="auto"/>
              <w:rPr>
                <w:rFonts w:ascii="Calibri" w:eastAsia="Calibri" w:hAnsi="Calibri"/>
                <w:bCs/>
                <w:sz w:val="22"/>
                <w:szCs w:val="22"/>
                <w:lang w:eastAsia="en-US"/>
              </w:rPr>
            </w:pPr>
          </w:p>
          <w:p w14:paraId="5B8521A2"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1 x pakiet ACG SDK </w:t>
            </w:r>
            <w:proofErr w:type="spellStart"/>
            <w:r>
              <w:rPr>
                <w:rFonts w:ascii="Calibri" w:eastAsia="Calibri" w:hAnsi="Calibri"/>
                <w:bCs/>
                <w:sz w:val="22"/>
                <w:szCs w:val="22"/>
                <w:lang w:eastAsia="en-US"/>
              </w:rPr>
              <w:t>SDK</w:t>
            </w:r>
            <w:proofErr w:type="spellEnd"/>
            <w:r>
              <w:rPr>
                <w:rFonts w:ascii="Calibri" w:eastAsia="Calibri" w:hAnsi="Calibri"/>
                <w:bCs/>
                <w:sz w:val="22"/>
                <w:szCs w:val="22"/>
                <w:lang w:eastAsia="en-US"/>
              </w:rPr>
              <w:t xml:space="preserve"> do automatycznego generowania kodu (ACG) z: </w:t>
            </w:r>
          </w:p>
          <w:p w14:paraId="1D6819F2"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System operacyjny </w:t>
            </w:r>
          </w:p>
          <w:p w14:paraId="3DB82770"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Zestaw narzędzi do generowania kodu i kompilacji </w:t>
            </w:r>
          </w:p>
          <w:p w14:paraId="5CCDDB50"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Wsparcie </w:t>
            </w:r>
            <w:proofErr w:type="spellStart"/>
            <w:r>
              <w:rPr>
                <w:rFonts w:ascii="Calibri" w:eastAsia="Calibri" w:hAnsi="Calibri"/>
                <w:bCs/>
                <w:sz w:val="22"/>
                <w:szCs w:val="22"/>
                <w:lang w:eastAsia="en-US"/>
              </w:rPr>
              <w:t>Blockset</w:t>
            </w:r>
            <w:proofErr w:type="spellEnd"/>
            <w:r>
              <w:rPr>
                <w:rFonts w:ascii="Calibri" w:eastAsia="Calibri" w:hAnsi="Calibri"/>
                <w:bCs/>
                <w:sz w:val="22"/>
                <w:szCs w:val="22"/>
                <w:lang w:eastAsia="en-US"/>
              </w:rPr>
              <w:t xml:space="preserve"> dla </w:t>
            </w:r>
            <w:proofErr w:type="spellStart"/>
            <w:r>
              <w:rPr>
                <w:rFonts w:ascii="Calibri" w:eastAsia="Calibri" w:hAnsi="Calibri"/>
                <w:bCs/>
                <w:sz w:val="22"/>
                <w:szCs w:val="22"/>
                <w:lang w:eastAsia="en-US"/>
              </w:rPr>
              <w:t>Simulink</w:t>
            </w:r>
            <w:proofErr w:type="spellEnd"/>
            <w:r>
              <w:rPr>
                <w:rFonts w:ascii="Calibri" w:eastAsia="Calibri" w:hAnsi="Calibri"/>
                <w:bCs/>
                <w:sz w:val="22"/>
                <w:szCs w:val="22"/>
                <w:lang w:eastAsia="en-US"/>
              </w:rPr>
              <w:t xml:space="preserve"> i PLECS - wbudowane oprogramowanie dołączone do pakietów oprogramowania, zapewniające zdalny dostęp do sterowników</w:t>
            </w:r>
          </w:p>
          <w:p w14:paraId="60636DEB"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Dożywotnia licencja na urządzenie </w:t>
            </w:r>
          </w:p>
          <w:p w14:paraId="617CB2C0" w14:textId="3F8B58A0" w:rsidR="00663AA9" w:rsidRDefault="00663AA9" w:rsidP="00663AA9">
            <w:pPr>
              <w:spacing w:line="252" w:lineRule="auto"/>
              <w:rPr>
                <w:rFonts w:ascii="Calibri" w:eastAsia="Calibri" w:hAnsi="Calibri"/>
                <w:bCs/>
                <w:sz w:val="22"/>
                <w:szCs w:val="22"/>
                <w:lang w:eastAsia="en-US"/>
              </w:rPr>
            </w:pPr>
          </w:p>
          <w:p w14:paraId="5FD3C0CC" w14:textId="77777777" w:rsidR="000F3B9D" w:rsidRDefault="000F3B9D" w:rsidP="00663AA9">
            <w:pPr>
              <w:spacing w:line="252" w:lineRule="auto"/>
              <w:rPr>
                <w:rFonts w:ascii="Calibri" w:eastAsia="Calibri" w:hAnsi="Calibri"/>
                <w:bCs/>
                <w:sz w:val="22"/>
                <w:szCs w:val="22"/>
                <w:lang w:eastAsia="en-US"/>
              </w:rPr>
            </w:pPr>
          </w:p>
          <w:p w14:paraId="07E25C8D"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lastRenderedPageBreak/>
              <w:t xml:space="preserve">Akcesoria </w:t>
            </w:r>
          </w:p>
          <w:p w14:paraId="120536D0"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1 x DIN 50A Czujnik prądu ±50A (do montażu na DIN) Przetwornik Halla</w:t>
            </w:r>
          </w:p>
          <w:p w14:paraId="6D1475C5"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1 x DIN 800V czujnik napięciowy ±800V (do montażu na DIN) wzmocniony, izolowany wzmacniacz o wysokim współczynniku CMTI, wejście ±250-mV, izolacja 7000Vpk</w:t>
            </w:r>
          </w:p>
          <w:p w14:paraId="44F6E6D9"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 xml:space="preserve">20 x RJ45 2M Kabel RJ45 (2m) </w:t>
            </w:r>
            <w:r>
              <w:rPr>
                <w:rFonts w:ascii="Calibri" w:eastAsia="Calibri" w:hAnsi="Calibri"/>
                <w:bCs/>
                <w:sz w:val="22"/>
                <w:szCs w:val="22"/>
                <w:lang w:eastAsia="en-US"/>
              </w:rPr>
              <w:br/>
              <w:t>20 x FIBEROPTIC CABLE</w:t>
            </w:r>
            <w:r>
              <w:rPr>
                <w:rFonts w:ascii="Calibri" w:eastAsia="Calibri" w:hAnsi="Calibri"/>
                <w:b/>
                <w:bCs/>
                <w:sz w:val="22"/>
                <w:szCs w:val="22"/>
                <w:lang w:eastAsia="en-US"/>
              </w:rPr>
              <w:t xml:space="preserve"> </w:t>
            </w:r>
            <w:r>
              <w:rPr>
                <w:rFonts w:ascii="Calibri" w:eastAsia="Calibri" w:hAnsi="Calibri"/>
                <w:bCs/>
                <w:sz w:val="22"/>
                <w:szCs w:val="22"/>
                <w:lang w:eastAsia="en-US"/>
              </w:rPr>
              <w:t>– kable światłowodowe do sterowania</w:t>
            </w:r>
            <w:r>
              <w:rPr>
                <w:rFonts w:ascii="Calibri" w:eastAsia="Calibri" w:hAnsi="Calibri"/>
                <w:color w:val="FF0000"/>
                <w:sz w:val="22"/>
                <w:szCs w:val="22"/>
                <w:lang w:eastAsia="en-US"/>
              </w:rPr>
              <w:br/>
            </w:r>
            <w:r>
              <w:rPr>
                <w:rFonts w:ascii="Calibri" w:eastAsia="Calibri" w:hAnsi="Calibri"/>
                <w:bCs/>
                <w:sz w:val="22"/>
                <w:szCs w:val="22"/>
                <w:lang w:eastAsia="en-US"/>
              </w:rPr>
              <w:t xml:space="preserve">20 x RJ45 APCB Płytka mini-adaptera do kabli RJ45 Zaciski śrubowe </w:t>
            </w:r>
          </w:p>
          <w:p w14:paraId="4F02FC68" w14:textId="77777777" w:rsidR="00663AA9" w:rsidRDefault="00663AA9" w:rsidP="00663AA9">
            <w:pPr>
              <w:spacing w:line="252" w:lineRule="auto"/>
              <w:rPr>
                <w:rFonts w:ascii="Calibri" w:eastAsia="Calibri" w:hAnsi="Calibri"/>
                <w:bCs/>
                <w:sz w:val="22"/>
                <w:szCs w:val="22"/>
                <w:lang w:eastAsia="en-US"/>
              </w:rPr>
            </w:pPr>
            <w:r>
              <w:rPr>
                <w:rFonts w:ascii="Calibri" w:eastAsia="Calibri" w:hAnsi="Calibri"/>
                <w:bCs/>
                <w:sz w:val="22"/>
                <w:szCs w:val="22"/>
                <w:lang w:eastAsia="en-US"/>
              </w:rPr>
              <w:t>1 x VHDCI BAC Adapter płytki VHDCI z kablem (1m)</w:t>
            </w:r>
          </w:p>
          <w:p w14:paraId="4099F900" w14:textId="77777777" w:rsidR="00663AA9" w:rsidRDefault="00663AA9" w:rsidP="00663AA9">
            <w:pPr>
              <w:spacing w:line="252" w:lineRule="auto"/>
              <w:rPr>
                <w:rFonts w:ascii="Calibri" w:eastAsia="Calibri" w:hAnsi="Calibri"/>
                <w:bCs/>
                <w:sz w:val="22"/>
                <w:szCs w:val="22"/>
                <w:lang w:eastAsia="en-US"/>
              </w:rPr>
            </w:pPr>
          </w:p>
          <w:p w14:paraId="6DF238F5" w14:textId="77777777" w:rsidR="00663AA9" w:rsidRDefault="00663AA9" w:rsidP="00663AA9">
            <w:pPr>
              <w:spacing w:line="252" w:lineRule="auto"/>
              <w:rPr>
                <w:rFonts w:asciiTheme="minorHAnsi" w:hAnsiTheme="minorHAnsi" w:cstheme="minorHAnsi"/>
                <w:sz w:val="22"/>
                <w:szCs w:val="22"/>
              </w:rPr>
            </w:pPr>
            <w:r>
              <w:rPr>
                <w:rFonts w:asciiTheme="minorHAnsi" w:hAnsiTheme="minorHAnsi" w:cstheme="minorHAnsi"/>
                <w:sz w:val="22"/>
                <w:szCs w:val="22"/>
              </w:rPr>
              <w:t>Pierwsze uruchomienie - konfiguracja bazowa urządzenia</w:t>
            </w:r>
            <w:r>
              <w:rPr>
                <w:rFonts w:asciiTheme="minorHAnsi" w:hAnsiTheme="minorHAnsi" w:cstheme="minorHAnsi"/>
                <w:sz w:val="22"/>
                <w:szCs w:val="22"/>
              </w:rPr>
              <w:br/>
              <w:t>Wprowadzenie do programowania urządzenia</w:t>
            </w:r>
            <w:r>
              <w:rPr>
                <w:rFonts w:asciiTheme="minorHAnsi" w:hAnsiTheme="minorHAnsi" w:cstheme="minorHAnsi"/>
                <w:sz w:val="22"/>
                <w:szCs w:val="22"/>
              </w:rPr>
              <w:br/>
              <w:t>Bezpieczeństwo użytkowania urządzenia</w:t>
            </w:r>
          </w:p>
          <w:p w14:paraId="0080058B" w14:textId="77777777" w:rsidR="00663AA9" w:rsidRDefault="00663AA9" w:rsidP="00663AA9">
            <w:pPr>
              <w:spacing w:line="252" w:lineRule="auto"/>
              <w:rPr>
                <w:rFonts w:asciiTheme="minorHAnsi" w:hAnsiTheme="minorHAnsi" w:cstheme="minorHAnsi"/>
                <w:sz w:val="22"/>
                <w:szCs w:val="22"/>
              </w:rPr>
            </w:pPr>
          </w:p>
          <w:p w14:paraId="4A6166C2" w14:textId="77777777" w:rsidR="00663AA9" w:rsidRDefault="00663AA9" w:rsidP="00663AA9">
            <w:pPr>
              <w:spacing w:line="252" w:lineRule="auto"/>
              <w:rPr>
                <w:rFonts w:ascii="Calibri" w:eastAsia="Calibri" w:hAnsi="Calibri"/>
                <w:sz w:val="22"/>
                <w:szCs w:val="22"/>
                <w:lang w:eastAsia="en-US"/>
              </w:rPr>
            </w:pPr>
            <w:r>
              <w:rPr>
                <w:rFonts w:ascii="Calibri" w:eastAsia="Calibri" w:hAnsi="Calibri"/>
                <w:sz w:val="22"/>
                <w:szCs w:val="22"/>
                <w:lang w:eastAsia="en-US"/>
              </w:rPr>
              <w:t xml:space="preserve">Okres gwarancji co najmniej 24 miesiące </w:t>
            </w:r>
            <w:r>
              <w:rPr>
                <w:rFonts w:ascii="Calibri" w:eastAsia="Calibri" w:hAnsi="Calibri"/>
                <w:sz w:val="22"/>
                <w:szCs w:val="22"/>
                <w:highlight w:val="yellow"/>
                <w:lang w:eastAsia="en-US"/>
              </w:rPr>
              <w:t>(kryterium oceny ofert)</w:t>
            </w:r>
          </w:p>
          <w:p w14:paraId="15B00256" w14:textId="77777777" w:rsidR="00663AA9" w:rsidRDefault="00663AA9" w:rsidP="00663AA9">
            <w:pPr>
              <w:spacing w:line="252" w:lineRule="auto"/>
              <w:rPr>
                <w:rFonts w:ascii="Calibri" w:eastAsia="Calibri" w:hAnsi="Calibri"/>
                <w:sz w:val="22"/>
                <w:szCs w:val="22"/>
                <w:lang w:eastAsia="en-US"/>
              </w:rPr>
            </w:pPr>
            <w:r>
              <w:rPr>
                <w:rFonts w:ascii="Calibri" w:eastAsia="Calibri" w:hAnsi="Calibri"/>
                <w:sz w:val="22"/>
                <w:szCs w:val="22"/>
                <w:lang w:eastAsia="en-US"/>
              </w:rPr>
              <w:t xml:space="preserve">Szkolenie dla 2 osób </w:t>
            </w:r>
            <w:r>
              <w:rPr>
                <w:rFonts w:ascii="Calibri" w:eastAsia="Calibri" w:hAnsi="Calibri"/>
                <w:sz w:val="22"/>
                <w:szCs w:val="22"/>
                <w:highlight w:val="yellow"/>
                <w:lang w:eastAsia="en-US"/>
              </w:rPr>
              <w:t>(kryterium oceny ofert)</w:t>
            </w:r>
          </w:p>
          <w:p w14:paraId="19A846B3" w14:textId="605100A4" w:rsidR="00F57B7F" w:rsidRPr="004D6197" w:rsidRDefault="00F57B7F" w:rsidP="00F57B7F">
            <w:pPr>
              <w:rPr>
                <w:rFonts w:eastAsia="Calibri"/>
                <w:b/>
                <w:bCs/>
                <w:color w:val="000000"/>
                <w:sz w:val="22"/>
                <w:szCs w:val="22"/>
                <w:lang w:eastAsia="en-US"/>
              </w:rPr>
            </w:pPr>
          </w:p>
        </w:tc>
      </w:tr>
    </w:tbl>
    <w:p w14:paraId="71D0A32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lastRenderedPageBreak/>
        <w:t>Zamawiający nie dokonuje podziału zamówienia na części i tym samym nie dopuszcza składania ofert częściowych. Oferty nie zawierające pełnego zakresu przedmiotu zamówienia zostaną odrzucone.</w:t>
      </w:r>
    </w:p>
    <w:p w14:paraId="6C1056ED" w14:textId="77777777" w:rsidR="00C91157" w:rsidRPr="00C91157" w:rsidRDefault="00C91157" w:rsidP="00C91157">
      <w:pPr>
        <w:numPr>
          <w:ilvl w:val="1"/>
          <w:numId w:val="26"/>
        </w:numPr>
        <w:spacing w:before="120"/>
        <w:jc w:val="both"/>
        <w:outlineLvl w:val="1"/>
        <w:rPr>
          <w:bCs/>
          <w:iCs/>
          <w:color w:val="000000"/>
          <w:sz w:val="22"/>
          <w:szCs w:val="22"/>
          <w:lang w:val="x-none" w:eastAsia="x-none"/>
        </w:rPr>
      </w:pPr>
      <w:r w:rsidRPr="00C91157">
        <w:rPr>
          <w:bCs/>
          <w:iCs/>
          <w:color w:val="000000"/>
          <w:sz w:val="22"/>
          <w:szCs w:val="22"/>
          <w:lang w:val="x-none" w:eastAsia="x-none"/>
        </w:rPr>
        <w:t xml:space="preserve">Powody niedokonania podziału zamówienia na części: </w:t>
      </w:r>
    </w:p>
    <w:p w14:paraId="49E3A5D4" w14:textId="77777777" w:rsidR="00C91157" w:rsidRPr="00C91157" w:rsidRDefault="00C91157" w:rsidP="00C91157">
      <w:pPr>
        <w:spacing w:before="120"/>
        <w:ind w:left="680"/>
        <w:jc w:val="both"/>
        <w:outlineLvl w:val="1"/>
        <w:rPr>
          <w:bCs/>
          <w:iCs/>
          <w:color w:val="000000"/>
          <w:sz w:val="22"/>
          <w:szCs w:val="22"/>
          <w:lang w:eastAsia="x-none"/>
        </w:rPr>
      </w:pPr>
      <w:r w:rsidRPr="00C91157">
        <w:rPr>
          <w:bCs/>
          <w:iCs/>
          <w:color w:val="000000"/>
          <w:sz w:val="22"/>
          <w:szCs w:val="22"/>
          <w:lang w:eastAsia="x-none"/>
        </w:rPr>
        <w:t>Przedmiot zamówienia stanowi funkcjonalną całość, podział zamówienia na</w:t>
      </w:r>
      <w:r w:rsidRPr="00C91157">
        <w:rPr>
          <w:bCs/>
          <w:iCs/>
          <w:color w:val="000000"/>
          <w:sz w:val="22"/>
          <w:szCs w:val="22"/>
          <w:lang w:eastAsia="x-none"/>
        </w:rPr>
        <w:br/>
        <w:t>części groziłby nadmiernymi trudnościami technicznymi oraz nadmiernymi</w:t>
      </w:r>
      <w:r w:rsidRPr="00C91157">
        <w:rPr>
          <w:bCs/>
          <w:iCs/>
          <w:color w:val="000000"/>
          <w:sz w:val="22"/>
          <w:szCs w:val="22"/>
          <w:lang w:eastAsia="x-none"/>
        </w:rPr>
        <w:br/>
        <w:t>kosztami wykonania zamówienia, ponadto brak podziału jest uzasadniony</w:t>
      </w:r>
      <w:r w:rsidRPr="00C91157">
        <w:rPr>
          <w:bCs/>
          <w:iCs/>
          <w:color w:val="000000"/>
          <w:sz w:val="22"/>
          <w:szCs w:val="22"/>
          <w:lang w:eastAsia="x-none"/>
        </w:rPr>
        <w:br/>
        <w:t>względami organizacyjnymi, ewentualny podział zamówienia mógłby poważnie</w:t>
      </w:r>
      <w:r w:rsidRPr="00C91157">
        <w:rPr>
          <w:bCs/>
          <w:iCs/>
          <w:color w:val="000000"/>
          <w:sz w:val="22"/>
          <w:szCs w:val="22"/>
          <w:lang w:eastAsia="x-none"/>
        </w:rPr>
        <w:br/>
        <w:t>zagrozić właściwemu wykonaniu zamówienia a potrzeba skoordynowania</w:t>
      </w:r>
      <w:r w:rsidRPr="00C91157">
        <w:rPr>
          <w:bCs/>
          <w:iCs/>
          <w:color w:val="000000"/>
          <w:sz w:val="22"/>
          <w:szCs w:val="22"/>
          <w:lang w:eastAsia="x-none"/>
        </w:rPr>
        <w:br/>
        <w:t>działań różnych wykonawców realizujących poszczególne części zamówienia</w:t>
      </w:r>
      <w:r w:rsidRPr="00C91157">
        <w:rPr>
          <w:bCs/>
          <w:iCs/>
          <w:color w:val="000000"/>
          <w:sz w:val="22"/>
          <w:szCs w:val="22"/>
          <w:lang w:eastAsia="x-none"/>
        </w:rPr>
        <w:br/>
        <w:t>mogłaby zagrozić prawidłowej i terminowej realizacji zamówienia.</w:t>
      </w:r>
      <w:r w:rsidRPr="00C91157">
        <w:rPr>
          <w:bCs/>
          <w:iCs/>
          <w:color w:val="000000"/>
          <w:sz w:val="22"/>
          <w:szCs w:val="22"/>
          <w:lang w:eastAsia="x-none"/>
        </w:rPr>
        <w:br/>
        <w:t>Ponadto niedokonanie podziału na części nie narusza konkurencji poprzez</w:t>
      </w:r>
      <w:r w:rsidRPr="00C91157">
        <w:rPr>
          <w:bCs/>
          <w:iCs/>
          <w:color w:val="000000"/>
          <w:sz w:val="22"/>
          <w:szCs w:val="22"/>
          <w:lang w:eastAsia="x-none"/>
        </w:rPr>
        <w:br/>
        <w:t xml:space="preserve">ograniczenie możliwości ubiegania się o nie. </w:t>
      </w:r>
    </w:p>
    <w:p w14:paraId="3D5D86D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przewiduje obowiązku odbycia przez Wykonawcę wizji lokalnej lub sprawdzenia przez Wykonawcę dokumentów niezbędnych do realizacji zamówienia.</w:t>
      </w:r>
    </w:p>
    <w:p w14:paraId="480BA5C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przewiduje udzielenia zaliczek na poczet wykonania zamówienia.</w:t>
      </w:r>
    </w:p>
    <w:p w14:paraId="01E28BF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6B1F8A8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412E937"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C91157">
        <w:rPr>
          <w:bCs/>
          <w:iCs/>
          <w:color w:val="000000"/>
          <w:sz w:val="22"/>
          <w:szCs w:val="22"/>
        </w:rPr>
        <w:t>Pzp</w:t>
      </w:r>
      <w:proofErr w:type="spellEnd"/>
      <w:r w:rsidRPr="00C91157">
        <w:rPr>
          <w:bCs/>
          <w:iCs/>
          <w:color w:val="000000"/>
          <w:sz w:val="22"/>
          <w:szCs w:val="22"/>
        </w:rPr>
        <w:t xml:space="preserve">, dopuszcza rozwiązania równoważne opisywanym. </w:t>
      </w:r>
    </w:p>
    <w:p w14:paraId="5489B0F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dopuszcza składania ofert wariantowych oraz w postaci katalogów elektronicznych</w:t>
      </w:r>
    </w:p>
    <w:p w14:paraId="41576A6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nie zastrzega możliwości ubiegania się o udzielenie zamówienia wyłącznie przez wykonawców, o których mowa w art. 94 ustaw </w:t>
      </w:r>
      <w:proofErr w:type="spellStart"/>
      <w:r w:rsidRPr="00C91157">
        <w:rPr>
          <w:bCs/>
          <w:iCs/>
          <w:color w:val="000000"/>
          <w:sz w:val="22"/>
          <w:szCs w:val="22"/>
        </w:rPr>
        <w:t>Pzp</w:t>
      </w:r>
      <w:proofErr w:type="spellEnd"/>
      <w:r w:rsidRPr="00C91157">
        <w:rPr>
          <w:bCs/>
          <w:iCs/>
          <w:color w:val="000000"/>
          <w:sz w:val="22"/>
          <w:szCs w:val="22"/>
        </w:rPr>
        <w:t>.</w:t>
      </w:r>
    </w:p>
    <w:p w14:paraId="51997D0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lastRenderedPageBreak/>
        <w:t xml:space="preserve">Zamawiający nie prowadzi postępowania w celu zawarcia umowy ramowej. </w:t>
      </w:r>
    </w:p>
    <w:p w14:paraId="085E7BA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przewiduje aukcji elektronicznej.</w:t>
      </w:r>
    </w:p>
    <w:p w14:paraId="2BBB07D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zastrzega obowiązku osobistego wykonania przez Wykonawcę kluczowych zadań: zamówień na roboty budowlane lub usługi - prac związanych z rozmieszczeniem i instalacją, w ramach zamówienia na dostawy.</w:t>
      </w:r>
    </w:p>
    <w:p w14:paraId="4128B034" w14:textId="3BE124E0"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zobowiązany jest do jednoznacznego określenia zaoferowanych w ofercie produktów charakteryzując </w:t>
      </w:r>
      <w:r w:rsidR="00A90A55">
        <w:rPr>
          <w:bCs/>
          <w:iCs/>
          <w:color w:val="000000"/>
          <w:sz w:val="22"/>
          <w:szCs w:val="22"/>
        </w:rPr>
        <w:t>go</w:t>
      </w:r>
      <w:r w:rsidRPr="00C91157">
        <w:rPr>
          <w:bCs/>
          <w:iCs/>
          <w:color w:val="000000"/>
          <w:sz w:val="22"/>
          <w:szCs w:val="22"/>
        </w:rPr>
        <w:t xml:space="preserve"> poprzez wskazanie na konkretny wyrób (producenta,</w:t>
      </w:r>
      <w:r w:rsidR="007113DB">
        <w:rPr>
          <w:bCs/>
          <w:iCs/>
          <w:color w:val="000000"/>
          <w:sz w:val="22"/>
          <w:szCs w:val="22"/>
        </w:rPr>
        <w:t xml:space="preserve"> </w:t>
      </w:r>
      <w:r w:rsidRPr="00C91157">
        <w:rPr>
          <w:bCs/>
          <w:iCs/>
          <w:color w:val="000000"/>
          <w:sz w:val="22"/>
          <w:szCs w:val="22"/>
        </w:rPr>
        <w:t>model), nazwanie, określenie marki, znaku towarowego oraz innych przypisanych wyłącznie temu produktowi cech – zgodnie z załącznikiem nr 1 do SWZ.</w:t>
      </w:r>
    </w:p>
    <w:p w14:paraId="50FC8059"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2" w:name="_Toc258314245"/>
      <w:r w:rsidRPr="00C91157">
        <w:rPr>
          <w:b/>
          <w:bCs/>
          <w:caps/>
          <w:kern w:val="3"/>
          <w:sz w:val="22"/>
          <w:szCs w:val="22"/>
        </w:rPr>
        <w:t>Informacja o przewidywanych zamówieniach, o których mowa w art. 214 ust. 1 pkt 7 i 8 USTAWY PZP</w:t>
      </w:r>
      <w:bookmarkEnd w:id="2"/>
      <w:r w:rsidRPr="00C91157">
        <w:rPr>
          <w:b/>
          <w:bCs/>
          <w:caps/>
          <w:kern w:val="3"/>
          <w:sz w:val="22"/>
          <w:szCs w:val="22"/>
        </w:rPr>
        <w:t>.</w:t>
      </w:r>
    </w:p>
    <w:p w14:paraId="01D4BEC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nie przewiduje udzielenia zamówień, o których mowa w art. 214 ust. 1 pkt 8 ustawy </w:t>
      </w:r>
      <w:proofErr w:type="spellStart"/>
      <w:r w:rsidRPr="00C91157">
        <w:rPr>
          <w:bCs/>
          <w:iCs/>
          <w:color w:val="000000"/>
          <w:sz w:val="22"/>
          <w:szCs w:val="22"/>
        </w:rPr>
        <w:t>Pzp</w:t>
      </w:r>
      <w:proofErr w:type="spellEnd"/>
      <w:r w:rsidRPr="00C91157">
        <w:rPr>
          <w:bCs/>
          <w:iCs/>
          <w:color w:val="000000"/>
          <w:sz w:val="22"/>
          <w:szCs w:val="22"/>
        </w:rPr>
        <w:t>.</w:t>
      </w:r>
    </w:p>
    <w:p w14:paraId="59A7E070"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3" w:name="_Toc258314246"/>
      <w:r w:rsidRPr="00C91157">
        <w:rPr>
          <w:b/>
          <w:bCs/>
          <w:caps/>
          <w:kern w:val="3"/>
          <w:sz w:val="22"/>
          <w:szCs w:val="22"/>
        </w:rPr>
        <w:t>INFORMACJA O PRZEDMIOTOWYCH ŚRODKACH DOWODOWYCH:</w:t>
      </w:r>
    </w:p>
    <w:p w14:paraId="185A041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w:t>
      </w:r>
      <w:r w:rsidRPr="00C91157">
        <w:rPr>
          <w:b/>
          <w:bCs/>
          <w:iCs/>
          <w:color w:val="000000"/>
          <w:sz w:val="22"/>
          <w:szCs w:val="22"/>
        </w:rPr>
        <w:t xml:space="preserve">żąda złożenia wraz z ofertą </w:t>
      </w:r>
      <w:r w:rsidRPr="00C91157">
        <w:rPr>
          <w:bCs/>
          <w:iCs/>
          <w:color w:val="000000"/>
          <w:sz w:val="22"/>
          <w:szCs w:val="22"/>
        </w:rPr>
        <w:t>przedmiotowych środków dowodowych na potwierdzenie zgodności oferowanych dostaw /usług z wymaganiami /kryteriami określonymi w opisie przedmiotu zamówienia/opisie kryteriów oceny ofert/wymaganiami związanymi z realizacją zamówienia:</w:t>
      </w:r>
    </w:p>
    <w:p w14:paraId="505C3B00" w14:textId="77777777" w:rsidR="00C91157" w:rsidRPr="00C91157" w:rsidRDefault="00C91157" w:rsidP="00C91157">
      <w:pPr>
        <w:suppressAutoHyphens/>
        <w:autoSpaceDN w:val="0"/>
        <w:ind w:left="993"/>
        <w:jc w:val="both"/>
        <w:rPr>
          <w:sz w:val="22"/>
          <w:szCs w:val="22"/>
        </w:rPr>
      </w:pPr>
      <w:r w:rsidRPr="00C91157">
        <w:rPr>
          <w:sz w:val="22"/>
          <w:szCs w:val="22"/>
        </w:rPr>
        <w:t xml:space="preserve">a) </w:t>
      </w:r>
      <w:r w:rsidRPr="00C91157">
        <w:rPr>
          <w:b/>
          <w:sz w:val="22"/>
          <w:szCs w:val="22"/>
        </w:rPr>
        <w:t xml:space="preserve">Opis techniczny oferowanego </w:t>
      </w:r>
      <w:r w:rsidRPr="00C91157">
        <w:rPr>
          <w:b/>
          <w:iCs/>
          <w:color w:val="000000"/>
          <w:sz w:val="22"/>
          <w:szCs w:val="22"/>
        </w:rPr>
        <w:t>sprzętu</w:t>
      </w:r>
      <w:r w:rsidRPr="00C91157">
        <w:rPr>
          <w:bCs/>
          <w:iCs/>
          <w:color w:val="000000"/>
          <w:sz w:val="22"/>
          <w:szCs w:val="22"/>
        </w:rPr>
        <w:t xml:space="preserve"> </w:t>
      </w:r>
      <w:r w:rsidRPr="00C91157">
        <w:rPr>
          <w:sz w:val="22"/>
          <w:szCs w:val="22"/>
        </w:rPr>
        <w:t>wraz ze wskazaniem ich wszystkich parametrów technicznych, w zakresie umożliwiającym ocenę spełniania wymagań Zamawiającego określonych w niniejszej SWZ.</w:t>
      </w:r>
    </w:p>
    <w:p w14:paraId="7D505BD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akceptuje równoważne przedmiotowe środki dowodowe, jeżeli potwierdzają, że oferowane dostawy/usługi spełniają określone przez zamawiającego wymagania.</w:t>
      </w:r>
    </w:p>
    <w:p w14:paraId="0EE150E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74EA88E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może żądać od wykonawców wyjaśnień dotyczących treści przedmiotowych środków dowodowych.</w:t>
      </w:r>
    </w:p>
    <w:p w14:paraId="6493334D" w14:textId="77777777" w:rsidR="00C91157" w:rsidRPr="001C1500" w:rsidRDefault="00C91157" w:rsidP="00C91157">
      <w:pPr>
        <w:numPr>
          <w:ilvl w:val="0"/>
          <w:numId w:val="25"/>
        </w:numPr>
        <w:tabs>
          <w:tab w:val="left" w:pos="-864"/>
        </w:tabs>
        <w:suppressAutoHyphens/>
        <w:autoSpaceDN w:val="0"/>
        <w:jc w:val="both"/>
        <w:outlineLvl w:val="0"/>
        <w:rPr>
          <w:b/>
          <w:bCs/>
          <w:caps/>
          <w:kern w:val="3"/>
          <w:sz w:val="22"/>
          <w:szCs w:val="22"/>
        </w:rPr>
      </w:pPr>
      <w:r w:rsidRPr="001C1500">
        <w:rPr>
          <w:b/>
          <w:bCs/>
          <w:caps/>
          <w:kern w:val="3"/>
          <w:sz w:val="22"/>
          <w:szCs w:val="22"/>
        </w:rPr>
        <w:t>Termin wykonania zamówienia</w:t>
      </w:r>
      <w:bookmarkEnd w:id="3"/>
    </w:p>
    <w:p w14:paraId="7E23F719" w14:textId="3C505B69" w:rsidR="00C91157" w:rsidRPr="001C1500" w:rsidRDefault="00C91157" w:rsidP="00966FC3">
      <w:pPr>
        <w:suppressAutoHyphens/>
        <w:autoSpaceDN w:val="0"/>
        <w:ind w:left="540"/>
        <w:rPr>
          <w:b/>
          <w:bCs/>
          <w:sz w:val="22"/>
          <w:szCs w:val="22"/>
        </w:rPr>
      </w:pPr>
      <w:r w:rsidRPr="001C1500">
        <w:rPr>
          <w:sz w:val="22"/>
          <w:szCs w:val="22"/>
        </w:rPr>
        <w:t xml:space="preserve">Zamówienie musi zostać zrealizowane w terminie: </w:t>
      </w:r>
      <w:r w:rsidRPr="001C1500">
        <w:rPr>
          <w:b/>
          <w:bCs/>
          <w:sz w:val="22"/>
          <w:szCs w:val="22"/>
        </w:rPr>
        <w:t xml:space="preserve">do </w:t>
      </w:r>
      <w:r w:rsidR="00B31CA6">
        <w:rPr>
          <w:b/>
          <w:bCs/>
          <w:sz w:val="22"/>
          <w:szCs w:val="22"/>
        </w:rPr>
        <w:t>3 miesięcy</w:t>
      </w:r>
      <w:r w:rsidRPr="001C1500">
        <w:rPr>
          <w:b/>
          <w:bCs/>
          <w:sz w:val="22"/>
          <w:szCs w:val="22"/>
        </w:rPr>
        <w:t xml:space="preserve"> od daty podpisania umowy. </w:t>
      </w:r>
    </w:p>
    <w:p w14:paraId="4AAF5068"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 w:name="_Toc258314247"/>
      <w:r w:rsidRPr="00C91157">
        <w:rPr>
          <w:b/>
          <w:bCs/>
          <w:caps/>
          <w:kern w:val="3"/>
          <w:sz w:val="22"/>
          <w:szCs w:val="22"/>
        </w:rPr>
        <w:t>Informacja o warunkach udziału w postępowaniu</w:t>
      </w:r>
      <w:bookmarkEnd w:id="4"/>
    </w:p>
    <w:p w14:paraId="42AC72A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 udzielenie zamówienia mogą ubiegać się Wykonawcy, którzy nie podlegają wykluczeniu oraz spełniają warunki udziału w postępowaniu i wymagania określone w niniejszej SWZ.</w:t>
      </w:r>
    </w:p>
    <w:p w14:paraId="6CB77EC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na podstawie art. 112 ustawy </w:t>
      </w:r>
      <w:proofErr w:type="spellStart"/>
      <w:r w:rsidRPr="00C91157">
        <w:rPr>
          <w:bCs/>
          <w:iCs/>
          <w:color w:val="000000"/>
          <w:sz w:val="22"/>
          <w:szCs w:val="22"/>
        </w:rPr>
        <w:t>Pzp</w:t>
      </w:r>
      <w:proofErr w:type="spellEnd"/>
      <w:r w:rsidRPr="00C91157">
        <w:rPr>
          <w:bCs/>
          <w:iCs/>
          <w:color w:val="000000"/>
          <w:sz w:val="22"/>
          <w:szCs w:val="22"/>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C91157" w:rsidRPr="00C91157" w14:paraId="272FEDAC" w14:textId="77777777" w:rsidTr="00016B3A">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8894A1" w14:textId="77777777" w:rsidR="00C91157" w:rsidRPr="00C91157" w:rsidRDefault="00C91157" w:rsidP="00C91157">
            <w:pPr>
              <w:suppressAutoHyphens/>
              <w:autoSpaceDN w:val="0"/>
              <w:jc w:val="center"/>
              <w:rPr>
                <w:b/>
                <w:sz w:val="22"/>
                <w:szCs w:val="22"/>
              </w:rPr>
            </w:pPr>
            <w:r w:rsidRPr="00C91157">
              <w:rPr>
                <w:b/>
                <w:sz w:val="22"/>
                <w:szCs w:val="22"/>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BABEA0" w14:textId="77777777" w:rsidR="00C91157" w:rsidRPr="00C91157" w:rsidRDefault="00C91157" w:rsidP="00C91157">
            <w:pPr>
              <w:suppressAutoHyphens/>
              <w:autoSpaceDN w:val="0"/>
              <w:rPr>
                <w:sz w:val="22"/>
                <w:szCs w:val="22"/>
              </w:rPr>
            </w:pPr>
            <w:r w:rsidRPr="00C91157">
              <w:rPr>
                <w:b/>
                <w:sz w:val="22"/>
                <w:szCs w:val="22"/>
              </w:rPr>
              <w:t>Warunki udziału w postępowaniu</w:t>
            </w:r>
          </w:p>
        </w:tc>
      </w:tr>
      <w:tr w:rsidR="00C91157" w:rsidRPr="00C91157" w14:paraId="10B4E466" w14:textId="77777777" w:rsidTr="00016B3A">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BDA863" w14:textId="77777777" w:rsidR="00C91157" w:rsidRPr="00C91157" w:rsidRDefault="00C91157" w:rsidP="00C91157">
            <w:pPr>
              <w:suppressAutoHyphens/>
              <w:autoSpaceDN w:val="0"/>
              <w:jc w:val="center"/>
              <w:rPr>
                <w:sz w:val="22"/>
                <w:szCs w:val="22"/>
              </w:rPr>
            </w:pPr>
            <w:r w:rsidRPr="00C91157">
              <w:rPr>
                <w:sz w:val="22"/>
                <w:szCs w:val="22"/>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F1D40E" w14:textId="77777777" w:rsidR="00C91157" w:rsidRPr="00C91157" w:rsidRDefault="00C91157" w:rsidP="00C91157">
            <w:pPr>
              <w:suppressAutoHyphens/>
              <w:autoSpaceDN w:val="0"/>
              <w:jc w:val="both"/>
              <w:rPr>
                <w:b/>
                <w:bCs/>
                <w:sz w:val="22"/>
                <w:szCs w:val="22"/>
              </w:rPr>
            </w:pPr>
            <w:r w:rsidRPr="00C91157">
              <w:rPr>
                <w:b/>
                <w:bCs/>
                <w:sz w:val="22"/>
                <w:szCs w:val="22"/>
              </w:rPr>
              <w:t>Zdolność do występowania w obrocie gospodarczym</w:t>
            </w:r>
          </w:p>
          <w:p w14:paraId="1A60DAC1" w14:textId="77777777" w:rsidR="00C91157" w:rsidRPr="00C91157" w:rsidRDefault="00C91157" w:rsidP="00C91157">
            <w:pPr>
              <w:suppressAutoHyphens/>
              <w:autoSpaceDN w:val="0"/>
              <w:jc w:val="both"/>
              <w:rPr>
                <w:sz w:val="22"/>
                <w:szCs w:val="22"/>
              </w:rPr>
            </w:pPr>
            <w:r w:rsidRPr="00C91157">
              <w:rPr>
                <w:sz w:val="22"/>
                <w:szCs w:val="22"/>
              </w:rPr>
              <w:t>Zamawiający nie opisuje, nie wyznacza szczegółowego warunku w tym zakresie.</w:t>
            </w:r>
          </w:p>
        </w:tc>
      </w:tr>
      <w:tr w:rsidR="00C91157" w:rsidRPr="00C91157" w14:paraId="2A5A5598" w14:textId="77777777" w:rsidTr="00016B3A">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AADF12" w14:textId="77777777" w:rsidR="00C91157" w:rsidRPr="00C91157" w:rsidRDefault="00C91157" w:rsidP="00C91157">
            <w:pPr>
              <w:suppressAutoHyphens/>
              <w:autoSpaceDN w:val="0"/>
              <w:jc w:val="center"/>
              <w:rPr>
                <w:sz w:val="22"/>
                <w:szCs w:val="22"/>
              </w:rPr>
            </w:pPr>
            <w:r w:rsidRPr="00C91157">
              <w:rPr>
                <w:sz w:val="22"/>
                <w:szCs w:val="22"/>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3C69FD" w14:textId="77777777" w:rsidR="00C91157" w:rsidRPr="00C91157" w:rsidRDefault="00C91157" w:rsidP="00C91157">
            <w:pPr>
              <w:suppressAutoHyphens/>
              <w:autoSpaceDN w:val="0"/>
              <w:jc w:val="both"/>
              <w:rPr>
                <w:b/>
                <w:bCs/>
                <w:sz w:val="22"/>
                <w:szCs w:val="22"/>
              </w:rPr>
            </w:pPr>
            <w:r w:rsidRPr="00C91157">
              <w:rPr>
                <w:b/>
                <w:bCs/>
                <w:sz w:val="22"/>
                <w:szCs w:val="22"/>
              </w:rPr>
              <w:t>Uprawnienia do prowadzenia określonej działalności gospodarczej lub zawodowej, o ile wynika to z odrębnych przepisów</w:t>
            </w:r>
          </w:p>
          <w:p w14:paraId="7CBAEE71" w14:textId="77777777" w:rsidR="00C91157" w:rsidRPr="00C91157" w:rsidRDefault="00C91157" w:rsidP="00C91157">
            <w:pPr>
              <w:suppressAutoHyphens/>
              <w:autoSpaceDN w:val="0"/>
              <w:jc w:val="both"/>
              <w:rPr>
                <w:sz w:val="22"/>
                <w:szCs w:val="22"/>
              </w:rPr>
            </w:pPr>
            <w:r w:rsidRPr="00C91157">
              <w:rPr>
                <w:sz w:val="22"/>
                <w:szCs w:val="22"/>
              </w:rPr>
              <w:t>Zamawiający nie opisuje, nie wyznacza szczegółowego warunku w tym zakresie.</w:t>
            </w:r>
          </w:p>
        </w:tc>
      </w:tr>
      <w:tr w:rsidR="00C91157" w:rsidRPr="00C91157" w14:paraId="10C6EC0E" w14:textId="77777777" w:rsidTr="00016B3A">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927B76" w14:textId="77777777" w:rsidR="00C91157" w:rsidRPr="00C91157" w:rsidRDefault="00C91157" w:rsidP="00C91157">
            <w:pPr>
              <w:suppressAutoHyphens/>
              <w:autoSpaceDN w:val="0"/>
              <w:jc w:val="center"/>
              <w:rPr>
                <w:sz w:val="22"/>
                <w:szCs w:val="22"/>
              </w:rPr>
            </w:pPr>
            <w:r w:rsidRPr="00C91157">
              <w:rPr>
                <w:sz w:val="22"/>
                <w:szCs w:val="22"/>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975681" w14:textId="77777777" w:rsidR="00C91157" w:rsidRPr="00C91157" w:rsidRDefault="00C91157" w:rsidP="00C91157">
            <w:pPr>
              <w:suppressAutoHyphens/>
              <w:autoSpaceDN w:val="0"/>
              <w:jc w:val="both"/>
              <w:rPr>
                <w:b/>
                <w:bCs/>
                <w:sz w:val="22"/>
                <w:szCs w:val="22"/>
              </w:rPr>
            </w:pPr>
            <w:r w:rsidRPr="00C91157">
              <w:rPr>
                <w:b/>
                <w:bCs/>
                <w:sz w:val="22"/>
                <w:szCs w:val="22"/>
              </w:rPr>
              <w:t>Zdolność techniczna lub zawodowa</w:t>
            </w:r>
          </w:p>
          <w:p w14:paraId="74DE5745" w14:textId="77777777" w:rsidR="00C91157" w:rsidRPr="00C91157" w:rsidRDefault="00C91157" w:rsidP="00C91157">
            <w:pPr>
              <w:suppressAutoHyphens/>
              <w:autoSpaceDN w:val="0"/>
              <w:jc w:val="both"/>
              <w:rPr>
                <w:sz w:val="22"/>
                <w:szCs w:val="22"/>
              </w:rPr>
            </w:pPr>
            <w:r w:rsidRPr="00C91157">
              <w:rPr>
                <w:sz w:val="22"/>
                <w:szCs w:val="22"/>
              </w:rPr>
              <w:t>Zamawiający nie opisuje, nie wyznacza szczegółowego warunku w tym zakresie.</w:t>
            </w:r>
          </w:p>
        </w:tc>
      </w:tr>
      <w:tr w:rsidR="00C91157" w:rsidRPr="00C91157" w14:paraId="1B340868" w14:textId="77777777" w:rsidTr="00016B3A">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A7D79" w14:textId="77777777" w:rsidR="00C91157" w:rsidRPr="00C91157" w:rsidRDefault="00C91157" w:rsidP="00C91157">
            <w:pPr>
              <w:suppressAutoHyphens/>
              <w:autoSpaceDN w:val="0"/>
              <w:jc w:val="center"/>
              <w:rPr>
                <w:sz w:val="22"/>
                <w:szCs w:val="22"/>
              </w:rPr>
            </w:pPr>
            <w:r w:rsidRPr="00C91157">
              <w:rPr>
                <w:sz w:val="22"/>
                <w:szCs w:val="22"/>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8C6120" w14:textId="77777777" w:rsidR="00C91157" w:rsidRPr="00C91157" w:rsidRDefault="00C91157" w:rsidP="00C91157">
            <w:pPr>
              <w:suppressAutoHyphens/>
              <w:autoSpaceDN w:val="0"/>
              <w:jc w:val="both"/>
              <w:rPr>
                <w:b/>
                <w:bCs/>
                <w:sz w:val="22"/>
                <w:szCs w:val="22"/>
              </w:rPr>
            </w:pPr>
            <w:r w:rsidRPr="00C91157">
              <w:rPr>
                <w:b/>
                <w:bCs/>
                <w:sz w:val="22"/>
                <w:szCs w:val="22"/>
              </w:rPr>
              <w:t>Sytuacja ekonomiczna lub finansowa</w:t>
            </w:r>
          </w:p>
          <w:p w14:paraId="7076DE1E" w14:textId="77777777" w:rsidR="00C91157" w:rsidRPr="00C91157" w:rsidRDefault="00C91157" w:rsidP="00C91157">
            <w:pPr>
              <w:suppressAutoHyphens/>
              <w:autoSpaceDN w:val="0"/>
              <w:jc w:val="both"/>
              <w:rPr>
                <w:sz w:val="22"/>
                <w:szCs w:val="22"/>
              </w:rPr>
            </w:pPr>
            <w:r w:rsidRPr="00C91157">
              <w:rPr>
                <w:sz w:val="22"/>
                <w:szCs w:val="22"/>
              </w:rPr>
              <w:t>Zamawiający nie opisuje, nie wyznacza szczegółowego warunku w tym zakresie.</w:t>
            </w:r>
          </w:p>
        </w:tc>
      </w:tr>
    </w:tbl>
    <w:p w14:paraId="363339A6"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Podstawy wykluczenia wykonawcy Z POSTĘPOWANIA</w:t>
      </w:r>
    </w:p>
    <w:p w14:paraId="66377429" w14:textId="77777777" w:rsid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wykluczy z postępowania o udzielenie zamówienia Wykonawcę, wobec którego zachodzą podstawy wykluczenia, o których mowa w art. 108 ust 1 ustawy </w:t>
      </w:r>
      <w:proofErr w:type="spellStart"/>
      <w:r w:rsidRPr="00C91157">
        <w:rPr>
          <w:bCs/>
          <w:iCs/>
          <w:color w:val="000000"/>
          <w:sz w:val="22"/>
          <w:szCs w:val="22"/>
        </w:rPr>
        <w:t>Pzp</w:t>
      </w:r>
      <w:proofErr w:type="spellEnd"/>
      <w:r w:rsidRPr="00C91157">
        <w:rPr>
          <w:bCs/>
          <w:iCs/>
          <w:color w:val="000000"/>
          <w:sz w:val="22"/>
          <w:szCs w:val="22"/>
        </w:rPr>
        <w:t>.</w:t>
      </w:r>
    </w:p>
    <w:p w14:paraId="78704772" w14:textId="77777777" w:rsidR="005D0DAC" w:rsidRPr="005D0DAC" w:rsidRDefault="005D0DAC" w:rsidP="005D0DAC">
      <w:pPr>
        <w:numPr>
          <w:ilvl w:val="1"/>
          <w:numId w:val="25"/>
        </w:numPr>
        <w:suppressAutoHyphens/>
        <w:autoSpaceDN w:val="0"/>
        <w:jc w:val="both"/>
        <w:outlineLvl w:val="1"/>
        <w:rPr>
          <w:bCs/>
          <w:iCs/>
          <w:color w:val="000000"/>
          <w:sz w:val="22"/>
          <w:szCs w:val="22"/>
        </w:rPr>
      </w:pPr>
      <w:r w:rsidRPr="005D0DAC">
        <w:lastRenderedPageBreak/>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671D89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Stosownie do treści art. 109 ust. 1, pkt 4, pkt 5, pkt 6, pkt 7, pkt 8, pkt 9 i pkt 10 ustawy PZP, Zamawiający wykluczy z postępowania Wykonawcę:</w:t>
      </w:r>
    </w:p>
    <w:p w14:paraId="588F4CE8" w14:textId="77777777" w:rsidR="00C91157" w:rsidRPr="00C91157" w:rsidRDefault="00C91157" w:rsidP="00C91157">
      <w:pPr>
        <w:rPr>
          <w:sz w:val="22"/>
          <w:szCs w:val="22"/>
        </w:rPr>
      </w:pPr>
      <w:r w:rsidRPr="00C91157">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C864CA2" w14:textId="77777777" w:rsidR="00C91157" w:rsidRPr="00C91157" w:rsidRDefault="00C91157" w:rsidP="00C91157">
      <w:pPr>
        <w:rPr>
          <w:sz w:val="22"/>
          <w:szCs w:val="22"/>
        </w:rPr>
      </w:pPr>
      <w:r w:rsidRPr="00C91157">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73688FE" w14:textId="77777777" w:rsidR="00C91157" w:rsidRPr="00C91157" w:rsidRDefault="00C91157" w:rsidP="00C91157">
      <w:pPr>
        <w:rPr>
          <w:sz w:val="22"/>
          <w:szCs w:val="22"/>
        </w:rPr>
      </w:pPr>
      <w:r w:rsidRPr="00C91157">
        <w:rPr>
          <w:sz w:val="22"/>
          <w:szCs w:val="22"/>
        </w:rPr>
        <w:t xml:space="preserve">pkt 6) jeżeli występuje konflikt interesów w rozumieniu art. 56 ust. 2, którego nie można skutecznie wyeliminować w inny sposób niż przez wykluczenie wykonawcy; </w:t>
      </w:r>
    </w:p>
    <w:p w14:paraId="22323D36" w14:textId="77777777" w:rsidR="00C91157" w:rsidRPr="00C91157" w:rsidRDefault="00C91157" w:rsidP="00C91157">
      <w:pPr>
        <w:rPr>
          <w:sz w:val="22"/>
          <w:szCs w:val="22"/>
        </w:rPr>
      </w:pPr>
      <w:r w:rsidRPr="00C91157">
        <w:rPr>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C62F849" w14:textId="77777777" w:rsidR="00C91157" w:rsidRPr="00C91157" w:rsidRDefault="00C91157" w:rsidP="00C91157">
      <w:pPr>
        <w:rPr>
          <w:sz w:val="22"/>
          <w:szCs w:val="22"/>
        </w:rPr>
      </w:pPr>
      <w:r w:rsidRPr="00C91157">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7BDC0725" w14:textId="77777777" w:rsidR="00C91157" w:rsidRPr="00C91157" w:rsidRDefault="00C91157" w:rsidP="00C91157">
      <w:pPr>
        <w:rPr>
          <w:sz w:val="22"/>
          <w:szCs w:val="22"/>
        </w:rPr>
      </w:pPr>
      <w:r w:rsidRPr="00C91157">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430B15BF" w14:textId="77777777" w:rsidR="00C91157" w:rsidRPr="00C91157" w:rsidRDefault="00C91157" w:rsidP="00C91157">
      <w:pPr>
        <w:rPr>
          <w:sz w:val="22"/>
          <w:szCs w:val="22"/>
        </w:rPr>
      </w:pPr>
      <w:r w:rsidRPr="00C91157">
        <w:rPr>
          <w:sz w:val="22"/>
          <w:szCs w:val="22"/>
        </w:rPr>
        <w:t>pkt 10) który w wyniku lekkomyślności lub niedbalstwa przedstawił informacje wprowadzające w błąd, co mogło mieć istotny wpływ na decyzje podejmowane przez Zamawiającego w postępowaniu o udzielenie zamówienia.</w:t>
      </w:r>
    </w:p>
    <w:p w14:paraId="1B4E0B3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Wykonawca polega na zdolnościach lub sytuacji podmiotów udostępniających zasoby Zamawiający zbada, czy nie zachodzą wobec tego podmiotu podstawy wykluczenia, które zostały przewidziane względem Wykonawcy.</w:t>
      </w:r>
    </w:p>
    <w:p w14:paraId="1C120E9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przypadku wspólnego ubiegania się wykonawców o udzielenie zamówienia zamawiający bada, czy nie zachodzą podstawy wykluczenia wobec każdego z tych wykonawców.</w:t>
      </w:r>
    </w:p>
    <w:p w14:paraId="7BC73C47"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2560662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Wykluczenie Wykonawcy następuje zgodnie z art. 111 ustawy PZP. </w:t>
      </w:r>
    </w:p>
    <w:p w14:paraId="7E3CCC3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nie podlega wykluczeniu w okolicznościach określonych w art. 108 ust. 1 pkt 1, 2, 5 i 6 ustawy PZP, jeżeli udowodni zamawiającemu, że spełnił łącznie przesłanki wskazane w art. 110 ust. 2 ustawy PZP. </w:t>
      </w:r>
    </w:p>
    <w:p w14:paraId="7D748F69" w14:textId="599847AC" w:rsid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42026B19" w14:textId="563A69C7" w:rsidR="000F3B9D" w:rsidRDefault="000F3B9D" w:rsidP="000F3B9D">
      <w:pPr>
        <w:suppressAutoHyphens/>
        <w:autoSpaceDN w:val="0"/>
        <w:jc w:val="both"/>
        <w:outlineLvl w:val="1"/>
        <w:rPr>
          <w:bCs/>
          <w:iCs/>
          <w:color w:val="000000"/>
          <w:sz w:val="22"/>
          <w:szCs w:val="22"/>
        </w:rPr>
      </w:pPr>
    </w:p>
    <w:p w14:paraId="19F8E238" w14:textId="77777777" w:rsidR="000F3B9D" w:rsidRPr="00C91157" w:rsidRDefault="000F3B9D" w:rsidP="000F3B9D">
      <w:pPr>
        <w:suppressAutoHyphens/>
        <w:autoSpaceDN w:val="0"/>
        <w:jc w:val="both"/>
        <w:outlineLvl w:val="1"/>
        <w:rPr>
          <w:bCs/>
          <w:iCs/>
          <w:color w:val="000000"/>
          <w:sz w:val="22"/>
          <w:szCs w:val="22"/>
        </w:rPr>
      </w:pPr>
    </w:p>
    <w:p w14:paraId="7BAE992A"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5" w:name="_Toc258314248"/>
      <w:r w:rsidRPr="00C91157">
        <w:rPr>
          <w:b/>
          <w:bCs/>
          <w:caps/>
          <w:kern w:val="3"/>
          <w:sz w:val="22"/>
          <w:szCs w:val="22"/>
        </w:rPr>
        <w:lastRenderedPageBreak/>
        <w:t>informacja o podmiotowych środkach dowodowych</w:t>
      </w:r>
      <w:bookmarkEnd w:id="5"/>
    </w:p>
    <w:p w14:paraId="7436E15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celu wykazania braku podstaw wykluczenia, o których mowa w niniejszej SWZ,  Zamawiający żąda aby Wykonawca złożył wraz z ofertą: </w:t>
      </w:r>
    </w:p>
    <w:p w14:paraId="78705F0F" w14:textId="77777777" w:rsidR="00C91157" w:rsidRPr="00C91157" w:rsidRDefault="00C91157" w:rsidP="00C91157">
      <w:pPr>
        <w:numPr>
          <w:ilvl w:val="0"/>
          <w:numId w:val="27"/>
        </w:numPr>
        <w:suppressAutoHyphens/>
        <w:autoSpaceDN w:val="0"/>
        <w:jc w:val="both"/>
        <w:outlineLvl w:val="1"/>
        <w:rPr>
          <w:bCs/>
          <w:iCs/>
          <w:color w:val="000000"/>
          <w:sz w:val="22"/>
          <w:szCs w:val="22"/>
        </w:rPr>
      </w:pPr>
      <w:r w:rsidRPr="00C91157">
        <w:rPr>
          <w:bCs/>
          <w:iCs/>
          <w:color w:val="000000"/>
          <w:sz w:val="22"/>
          <w:szCs w:val="22"/>
        </w:rPr>
        <w:t xml:space="preserve">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SWZ. </w:t>
      </w:r>
    </w:p>
    <w:p w14:paraId="09FBBE29" w14:textId="77777777" w:rsidR="00C91157" w:rsidRPr="00C91157" w:rsidRDefault="00C91157" w:rsidP="00C91157">
      <w:pPr>
        <w:numPr>
          <w:ilvl w:val="0"/>
          <w:numId w:val="27"/>
        </w:numPr>
        <w:suppressAutoHyphens/>
        <w:autoSpaceDN w:val="0"/>
        <w:jc w:val="both"/>
        <w:outlineLvl w:val="1"/>
        <w:rPr>
          <w:bCs/>
          <w:iCs/>
          <w:color w:val="000000"/>
          <w:sz w:val="22"/>
          <w:szCs w:val="22"/>
        </w:rPr>
      </w:pPr>
      <w:r w:rsidRPr="00C91157">
        <w:rPr>
          <w:bCs/>
          <w:iCs/>
          <w:color w:val="000000"/>
          <w:sz w:val="22"/>
          <w:szCs w:val="22"/>
        </w:rPr>
        <w:t xml:space="preserve">W przypadku wspólnego ubiegania się o zamówienie przez wykonawców oświadczenia, o którym mowa powyżej, składa każdy z wykonawców wspólnie ubiegających się o zamówienie. </w:t>
      </w:r>
    </w:p>
    <w:p w14:paraId="19BADA2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050BB6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4331E97"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wezwie wykonawcy do złożenia podmiotowych środków dowodowych, jeżeli:</w:t>
      </w:r>
    </w:p>
    <w:p w14:paraId="58294019"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a)może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18CF698"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b) podmiotowym środkiem dowodowym jest oświadczenie, którego treść odpowiada zakresowi oświadczenia, o którym mowa w art. 125 ust. 1 PZP.</w:t>
      </w:r>
    </w:p>
    <w:p w14:paraId="57DCF43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Wykonawca nie jest zobowiązany do złożenia podmiotowych środków dowodowych, które Zamawiający posiada, jeżeli Wykonawca wskaże te środki oraz potwierdzi ich prawidłowość i aktualność.</w:t>
      </w:r>
    </w:p>
    <w:p w14:paraId="5290E6D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Podmiotowe środki dowodowe oraz inne dokumenty lub oświadczenia Wykonawca składa, pod rygorem nieważności, w formie elektronicznej lub w postaci elektronicznej opatrzonej podpisem zaufanym lub podpisem osobistym.</w:t>
      </w:r>
    </w:p>
    <w:p w14:paraId="1BF5E88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6" w:name="_Toc258314249"/>
    </w:p>
    <w:p w14:paraId="43E5817E"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INFORMACJA DLA WYKONAWCÓW zamierzających powierzyć wykonanie części zamówienia podwykonawcom</w:t>
      </w:r>
    </w:p>
    <w:p w14:paraId="56A5967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może powierzyć wykonanie części zamówienia Podwykonawcom. </w:t>
      </w:r>
    </w:p>
    <w:p w14:paraId="29893476"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0FAE4A51" w14:textId="22694F92" w:rsid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3D1E6975" w14:textId="77777777" w:rsidR="000F3B9D" w:rsidRPr="00C91157" w:rsidRDefault="000F3B9D" w:rsidP="000F3B9D">
      <w:pPr>
        <w:suppressAutoHyphens/>
        <w:autoSpaceDN w:val="0"/>
        <w:ind w:left="680"/>
        <w:jc w:val="both"/>
        <w:outlineLvl w:val="1"/>
        <w:rPr>
          <w:bCs/>
          <w:iCs/>
          <w:color w:val="000000"/>
          <w:sz w:val="22"/>
          <w:szCs w:val="22"/>
        </w:rPr>
      </w:pPr>
    </w:p>
    <w:p w14:paraId="2C65C8CA"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lastRenderedPageBreak/>
        <w:t>Informacja dla wykonawców wspólnie ubiegających się o udzielenie zamówienia</w:t>
      </w:r>
    </w:p>
    <w:p w14:paraId="57D4AC2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4DDF612" w14:textId="77777777" w:rsidR="00C91157" w:rsidRPr="00C91157" w:rsidRDefault="00C91157" w:rsidP="00C91157">
      <w:pPr>
        <w:numPr>
          <w:ilvl w:val="0"/>
          <w:numId w:val="28"/>
        </w:numPr>
        <w:suppressAutoHyphens/>
        <w:autoSpaceDN w:val="0"/>
        <w:jc w:val="both"/>
        <w:outlineLvl w:val="1"/>
        <w:rPr>
          <w:bCs/>
          <w:iCs/>
          <w:color w:val="000000"/>
          <w:sz w:val="22"/>
          <w:szCs w:val="22"/>
        </w:rPr>
      </w:pPr>
      <w:r w:rsidRPr="00C91157">
        <w:rPr>
          <w:bCs/>
          <w:iCs/>
          <w:color w:val="000000"/>
          <w:sz w:val="22"/>
          <w:szCs w:val="22"/>
        </w:rPr>
        <w:t>Pełnomocnictwo należy dołączyć do oferty i powinno ono zawierać w szczególności wskazanie:</w:t>
      </w:r>
    </w:p>
    <w:p w14:paraId="2235BB1A" w14:textId="77777777" w:rsidR="00C91157" w:rsidRPr="00C91157" w:rsidRDefault="00C91157" w:rsidP="00C91157">
      <w:pPr>
        <w:numPr>
          <w:ilvl w:val="0"/>
          <w:numId w:val="28"/>
        </w:numPr>
        <w:suppressAutoHyphens/>
        <w:autoSpaceDN w:val="0"/>
        <w:jc w:val="both"/>
        <w:outlineLvl w:val="1"/>
        <w:rPr>
          <w:bCs/>
          <w:iCs/>
          <w:color w:val="000000"/>
          <w:sz w:val="22"/>
          <w:szCs w:val="22"/>
        </w:rPr>
      </w:pPr>
      <w:r w:rsidRPr="00C91157">
        <w:rPr>
          <w:bCs/>
          <w:iCs/>
          <w:color w:val="000000"/>
          <w:sz w:val="22"/>
          <w:szCs w:val="22"/>
        </w:rPr>
        <w:t>postępowania o udzielenie zamówienie publicznego, którego dotyczy;</w:t>
      </w:r>
    </w:p>
    <w:p w14:paraId="02578E85" w14:textId="77777777" w:rsidR="00C91157" w:rsidRPr="00C91157" w:rsidRDefault="00C91157" w:rsidP="00C91157">
      <w:pPr>
        <w:numPr>
          <w:ilvl w:val="0"/>
          <w:numId w:val="28"/>
        </w:numPr>
        <w:suppressAutoHyphens/>
        <w:autoSpaceDN w:val="0"/>
        <w:jc w:val="both"/>
        <w:outlineLvl w:val="1"/>
        <w:rPr>
          <w:bCs/>
          <w:iCs/>
          <w:color w:val="000000"/>
          <w:sz w:val="22"/>
          <w:szCs w:val="22"/>
        </w:rPr>
      </w:pPr>
      <w:r w:rsidRPr="00C91157">
        <w:rPr>
          <w:bCs/>
          <w:iCs/>
          <w:color w:val="000000"/>
          <w:sz w:val="22"/>
          <w:szCs w:val="22"/>
        </w:rPr>
        <w:t>wszystkich Wykonawców ubiegających się wspólnie o udzielenie zamówienia;</w:t>
      </w:r>
    </w:p>
    <w:p w14:paraId="74032F06" w14:textId="77777777" w:rsidR="00C91157" w:rsidRPr="00C91157" w:rsidRDefault="00C91157" w:rsidP="00C91157">
      <w:pPr>
        <w:numPr>
          <w:ilvl w:val="0"/>
          <w:numId w:val="28"/>
        </w:numPr>
        <w:suppressAutoHyphens/>
        <w:autoSpaceDN w:val="0"/>
        <w:jc w:val="both"/>
        <w:outlineLvl w:val="1"/>
        <w:rPr>
          <w:bCs/>
          <w:iCs/>
          <w:color w:val="000000"/>
          <w:sz w:val="22"/>
          <w:szCs w:val="22"/>
        </w:rPr>
      </w:pPr>
      <w:r w:rsidRPr="00C91157">
        <w:rPr>
          <w:bCs/>
          <w:iCs/>
          <w:color w:val="000000"/>
          <w:sz w:val="22"/>
          <w:szCs w:val="22"/>
        </w:rPr>
        <w:t>ustanowionego pełnomocnika oraz zakresu jego  umocowania.</w:t>
      </w:r>
    </w:p>
    <w:p w14:paraId="392FE78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przypadku wspólnego ubiegania się o zamówienie przez Wykonawców, dokument ”Oświadczenia o niepodleganiu wykluczeniu”, o którym mowa w pkt. 10.1 SWZ oraz podmiotowe środki dowodowe, składa każdy z Wykonawców wspólnie ubiegających się o zamówienie na potwierdzenie braku podstaw wykluczenia.</w:t>
      </w:r>
    </w:p>
    <w:p w14:paraId="7DD2EC0D"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Informacje o sposobie porozumiewania się zamawiającego z Wykonawcami</w:t>
      </w:r>
      <w:bookmarkEnd w:id="6"/>
    </w:p>
    <w:p w14:paraId="1FB6BB24"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niniejszym postępowaniu komunikacja Zamawiającego z Wykonawcami odbywa się przy użyciu środków komunikacji elektronicznej, za pośrednictwem Platformy on-line działającej pod adresem </w:t>
      </w:r>
      <w:hyperlink r:id="rId8" w:history="1">
        <w:r w:rsidRPr="00C91157">
          <w:rPr>
            <w:b/>
            <w:iCs/>
            <w:caps/>
            <w:color w:val="954F72"/>
            <w:kern w:val="3"/>
            <w:sz w:val="22"/>
            <w:szCs w:val="22"/>
            <w:u w:val="single"/>
          </w:rPr>
          <w:t>https://e-propublico.pl</w:t>
        </w:r>
      </w:hyperlink>
      <w:r w:rsidRPr="00C91157">
        <w:rPr>
          <w:bCs/>
          <w:iCs/>
          <w:sz w:val="22"/>
          <w:szCs w:val="22"/>
        </w:rPr>
        <w:t xml:space="preserve"> ora poczty elektronicznej.</w:t>
      </w:r>
    </w:p>
    <w:p w14:paraId="403616D7"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7" w:name="_Hlk37863747"/>
      <w:r w:rsidRPr="00C91157">
        <w:rPr>
          <w:bCs/>
          <w:iCs/>
          <w:color w:val="000000"/>
          <w:sz w:val="22"/>
          <w:szCs w:val="22"/>
        </w:rPr>
        <w:t>Korzystanie z Platformy przez Wykonawcę jest bezpłatne</w:t>
      </w:r>
      <w:bookmarkEnd w:id="7"/>
      <w:r w:rsidRPr="00C91157">
        <w:rPr>
          <w:bCs/>
          <w:iCs/>
          <w:color w:val="000000"/>
          <w:sz w:val="22"/>
          <w:szCs w:val="22"/>
        </w:rPr>
        <w:t>.</w:t>
      </w:r>
    </w:p>
    <w:p w14:paraId="761709DF" w14:textId="132428E3" w:rsidR="00C91157" w:rsidRPr="00C91157" w:rsidRDefault="00C91157" w:rsidP="00C91157">
      <w:pPr>
        <w:numPr>
          <w:ilvl w:val="1"/>
          <w:numId w:val="25"/>
        </w:numPr>
        <w:suppressAutoHyphens/>
        <w:autoSpaceDN w:val="0"/>
        <w:jc w:val="both"/>
        <w:outlineLvl w:val="1"/>
        <w:rPr>
          <w:bCs/>
          <w:iCs/>
          <w:color w:val="000000"/>
          <w:sz w:val="22"/>
          <w:szCs w:val="22"/>
        </w:rPr>
      </w:pPr>
      <w:bookmarkStart w:id="8" w:name="_Hlk37863788"/>
      <w:r w:rsidRPr="00C91157">
        <w:rPr>
          <w:bCs/>
          <w:iCs/>
          <w:color w:val="000000"/>
          <w:sz w:val="22"/>
          <w:szCs w:val="22"/>
        </w:rPr>
        <w:t>Na Platformie postępowanie prowadzone jest pod nazwą:</w:t>
      </w:r>
      <w:r w:rsidR="00744D17">
        <w:rPr>
          <w:bCs/>
          <w:iCs/>
          <w:color w:val="000000"/>
          <w:sz w:val="22"/>
          <w:szCs w:val="22"/>
        </w:rPr>
        <w:t xml:space="preserve"> </w:t>
      </w:r>
      <w:r w:rsidRPr="00C91157">
        <w:rPr>
          <w:b/>
          <w:iCs/>
          <w:color w:val="000000"/>
          <w:sz w:val="22"/>
          <w:szCs w:val="22"/>
        </w:rPr>
        <w:t>”</w:t>
      </w:r>
      <w:r w:rsidR="00A32E41" w:rsidRPr="00A32E41">
        <w:rPr>
          <w:b/>
          <w:iCs/>
          <w:color w:val="000000"/>
          <w:sz w:val="22"/>
          <w:szCs w:val="22"/>
          <w:lang w:eastAsia="x-none"/>
        </w:rPr>
        <w:t>Zintegrowana platforma pomiarów, analizy i projektowania metod wielokanałowego przetwarzania sygnałów do celów badawczych - System szybkiego prototypowania w czasie rzeczywistym - KC-zp.272-242/22</w:t>
      </w:r>
      <w:r w:rsidRPr="00C91157">
        <w:rPr>
          <w:b/>
          <w:iCs/>
          <w:color w:val="000000"/>
          <w:sz w:val="22"/>
          <w:szCs w:val="22"/>
        </w:rPr>
        <w:t xml:space="preserve">” </w:t>
      </w:r>
      <w:r w:rsidRPr="00C91157">
        <w:rPr>
          <w:bCs/>
          <w:iCs/>
          <w:color w:val="000000"/>
          <w:sz w:val="22"/>
          <w:szCs w:val="22"/>
        </w:rPr>
        <w:t xml:space="preserve">– znak sprawy: </w:t>
      </w:r>
      <w:bookmarkEnd w:id="8"/>
      <w:r w:rsidRPr="00C91157">
        <w:rPr>
          <w:b/>
          <w:bCs/>
          <w:iCs/>
          <w:color w:val="000000"/>
          <w:sz w:val="22"/>
          <w:szCs w:val="22"/>
        </w:rPr>
        <w:t>KC-zp.272-</w:t>
      </w:r>
      <w:r w:rsidR="00AA2EC8">
        <w:rPr>
          <w:b/>
          <w:bCs/>
          <w:iCs/>
          <w:color w:val="000000"/>
          <w:sz w:val="22"/>
          <w:szCs w:val="22"/>
        </w:rPr>
        <w:t>242</w:t>
      </w:r>
      <w:r w:rsidRPr="00C91157">
        <w:rPr>
          <w:b/>
          <w:bCs/>
          <w:iCs/>
          <w:color w:val="000000"/>
          <w:sz w:val="22"/>
          <w:szCs w:val="22"/>
        </w:rPr>
        <w:t>/22</w:t>
      </w:r>
      <w:r w:rsidRPr="00C91157">
        <w:rPr>
          <w:bCs/>
          <w:iCs/>
          <w:color w:val="000000"/>
          <w:sz w:val="22"/>
          <w:szCs w:val="22"/>
        </w:rPr>
        <w:t>.</w:t>
      </w:r>
    </w:p>
    <w:p w14:paraId="6CE2B30F"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9" w:name="_Hlk37863807"/>
      <w:r w:rsidRPr="00C91157">
        <w:rPr>
          <w:bCs/>
          <w:iCs/>
          <w:color w:val="000000"/>
          <w:sz w:val="22"/>
          <w:szCs w:val="22"/>
        </w:rPr>
        <w:t xml:space="preserve">Wykonawca przystępując do postępowania o udzielenie zamówienia publicznego, akceptuje warunki korzystania z Platformy określone w Regulaminie zamieszczonym na stronie internetowej </w:t>
      </w:r>
      <w:r w:rsidRPr="00C91157">
        <w:rPr>
          <w:bCs/>
          <w:iCs/>
          <w:color w:val="0000FF"/>
          <w:sz w:val="22"/>
          <w:szCs w:val="22"/>
          <w:u w:val="single"/>
        </w:rPr>
        <w:t>https://e-propublico.pl</w:t>
      </w:r>
      <w:r w:rsidRPr="00C91157">
        <w:rPr>
          <w:bCs/>
          <w:iCs/>
          <w:color w:val="000000"/>
          <w:sz w:val="22"/>
          <w:szCs w:val="22"/>
        </w:rPr>
        <w:t xml:space="preserve"> oraz uznaje go za wiążący</w:t>
      </w:r>
      <w:bookmarkEnd w:id="9"/>
      <w:r w:rsidRPr="00C91157">
        <w:rPr>
          <w:bCs/>
          <w:iCs/>
          <w:color w:val="000000"/>
          <w:sz w:val="22"/>
          <w:szCs w:val="22"/>
        </w:rPr>
        <w:t>.</w:t>
      </w:r>
    </w:p>
    <w:p w14:paraId="4FFC3AD0"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10" w:name="_Hlk37863841"/>
      <w:r w:rsidRPr="00C91157">
        <w:rPr>
          <w:bCs/>
          <w:iCs/>
          <w:color w:val="000000"/>
          <w:sz w:val="22"/>
          <w:szCs w:val="22"/>
        </w:rPr>
        <w:t>Wykonawca zamierzający wziąć udział w postępowaniu musi posiadać konto na Platformie</w:t>
      </w:r>
      <w:bookmarkEnd w:id="10"/>
      <w:r w:rsidRPr="00C91157">
        <w:rPr>
          <w:bCs/>
          <w:iCs/>
          <w:color w:val="000000"/>
          <w:sz w:val="22"/>
          <w:szCs w:val="22"/>
        </w:rPr>
        <w:t>.</w:t>
      </w:r>
    </w:p>
    <w:p w14:paraId="1A691ADA"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11" w:name="_Hlk37863867"/>
      <w:r w:rsidRPr="00C91157">
        <w:rPr>
          <w:bCs/>
          <w:iCs/>
          <w:color w:val="000000"/>
          <w:sz w:val="22"/>
          <w:szCs w:val="22"/>
        </w:rPr>
        <w:t>Do złożenia oferty konieczne jest posiadanie przez osobę upoważnioną do reprezentowania Wykonawcy ważnego kwalifikowanego podpisu elektronicznego</w:t>
      </w:r>
      <w:bookmarkEnd w:id="11"/>
      <w:r w:rsidRPr="00C91157">
        <w:rPr>
          <w:bCs/>
          <w:iCs/>
          <w:color w:val="000000"/>
          <w:sz w:val="22"/>
          <w:szCs w:val="22"/>
        </w:rPr>
        <w:t>, podpisu zaufanego lub podpisu osobistego.</w:t>
      </w:r>
    </w:p>
    <w:p w14:paraId="4D37D624"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Ilekroć w niniejszej SWZ jest mowa o:</w:t>
      </w:r>
    </w:p>
    <w:p w14:paraId="721EFEB6"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C91157">
        <w:rPr>
          <w:bCs/>
          <w:iCs/>
          <w:color w:val="000000"/>
          <w:sz w:val="22"/>
          <w:szCs w:val="22"/>
        </w:rPr>
        <w:t>t.j</w:t>
      </w:r>
      <w:proofErr w:type="spellEnd"/>
      <w:r w:rsidRPr="00C91157">
        <w:rPr>
          <w:bCs/>
          <w:iCs/>
          <w:color w:val="000000"/>
          <w:sz w:val="22"/>
          <w:szCs w:val="22"/>
        </w:rPr>
        <w:t xml:space="preserve"> Dz.U.2020 poz. 346);</w:t>
      </w:r>
    </w:p>
    <w:p w14:paraId="2A1E91F1"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 podpisie osobistym – należy przez to rozumieć podpis, o którym mowa w art. z art. 2 ust. 1 pkt 9 ustawy z 6 sierpnia 2010 r. o dowodach osobistych (</w:t>
      </w:r>
      <w:proofErr w:type="spellStart"/>
      <w:r w:rsidRPr="00C91157">
        <w:rPr>
          <w:bCs/>
          <w:iCs/>
          <w:color w:val="000000"/>
          <w:sz w:val="22"/>
          <w:szCs w:val="22"/>
        </w:rPr>
        <w:t>t.j</w:t>
      </w:r>
      <w:proofErr w:type="spellEnd"/>
      <w:r w:rsidRPr="00C91157">
        <w:rPr>
          <w:bCs/>
          <w:iCs/>
          <w:color w:val="000000"/>
          <w:sz w:val="22"/>
          <w:szCs w:val="22"/>
        </w:rPr>
        <w:t xml:space="preserve"> Dz.U.2020 poz. 332).</w:t>
      </w:r>
    </w:p>
    <w:p w14:paraId="71D18DE9"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12" w:name="_Hlk37936911"/>
      <w:r w:rsidRPr="00C91157">
        <w:rPr>
          <w:bCs/>
          <w:iCs/>
          <w:color w:val="000000"/>
          <w:sz w:val="22"/>
          <w:szCs w:val="22"/>
        </w:rPr>
        <w:t>Zalecenia Zamawiającego odnośnie kwalifikowanego podpisu elektronicznego</w:t>
      </w:r>
      <w:bookmarkEnd w:id="12"/>
      <w:r w:rsidRPr="00C91157">
        <w:rPr>
          <w:bCs/>
          <w:iCs/>
          <w:color w:val="000000"/>
          <w:sz w:val="22"/>
          <w:szCs w:val="22"/>
        </w:rPr>
        <w:t>:</w:t>
      </w:r>
    </w:p>
    <w:p w14:paraId="0F3E08CD" w14:textId="77777777" w:rsidR="00C91157" w:rsidRPr="00C91157" w:rsidRDefault="00C91157" w:rsidP="00C91157">
      <w:pPr>
        <w:suppressAutoHyphens/>
        <w:autoSpaceDN w:val="0"/>
        <w:ind w:left="680"/>
        <w:jc w:val="both"/>
        <w:outlineLvl w:val="1"/>
        <w:rPr>
          <w:bCs/>
          <w:iCs/>
          <w:color w:val="000000"/>
          <w:sz w:val="22"/>
          <w:szCs w:val="22"/>
        </w:rPr>
      </w:pPr>
      <w:bookmarkStart w:id="13" w:name="_Hlk37936930"/>
      <w:r w:rsidRPr="00C91157">
        <w:rPr>
          <w:bCs/>
          <w:iCs/>
          <w:color w:val="000000"/>
          <w:sz w:val="22"/>
          <w:szCs w:val="22"/>
        </w:rPr>
        <w:t xml:space="preserve">- dokumenty sporządzone i przesyłane w formacie .pdf zaleca się podpisywać kwalifikowanym podpisem elektronicznym w formacie </w:t>
      </w:r>
      <w:proofErr w:type="spellStart"/>
      <w:r w:rsidRPr="00C91157">
        <w:rPr>
          <w:bCs/>
          <w:iCs/>
          <w:color w:val="000000"/>
          <w:sz w:val="22"/>
          <w:szCs w:val="22"/>
        </w:rPr>
        <w:t>PAdES</w:t>
      </w:r>
      <w:bookmarkEnd w:id="13"/>
      <w:proofErr w:type="spellEnd"/>
      <w:r w:rsidRPr="00C91157">
        <w:rPr>
          <w:bCs/>
          <w:iCs/>
          <w:color w:val="000000"/>
          <w:sz w:val="22"/>
          <w:szCs w:val="22"/>
        </w:rPr>
        <w:t>;</w:t>
      </w:r>
    </w:p>
    <w:p w14:paraId="59E45C57"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 dokumenty sporządzone i przesyłane w formacie innym niż .pdf (np.: .</w:t>
      </w:r>
      <w:proofErr w:type="spellStart"/>
      <w:r w:rsidRPr="00C91157">
        <w:rPr>
          <w:bCs/>
          <w:iCs/>
          <w:color w:val="000000"/>
          <w:sz w:val="22"/>
          <w:szCs w:val="22"/>
        </w:rPr>
        <w:t>doc</w:t>
      </w:r>
      <w:proofErr w:type="spellEnd"/>
      <w:r w:rsidRPr="00C91157">
        <w:rPr>
          <w:bCs/>
          <w:iCs/>
          <w:color w:val="000000"/>
          <w:sz w:val="22"/>
          <w:szCs w:val="22"/>
        </w:rPr>
        <w:t>, .</w:t>
      </w:r>
      <w:proofErr w:type="spellStart"/>
      <w:r w:rsidRPr="00C91157">
        <w:rPr>
          <w:bCs/>
          <w:iCs/>
          <w:color w:val="000000"/>
          <w:sz w:val="22"/>
          <w:szCs w:val="22"/>
        </w:rPr>
        <w:t>docx</w:t>
      </w:r>
      <w:proofErr w:type="spellEnd"/>
      <w:r w:rsidRPr="00C91157">
        <w:rPr>
          <w:bCs/>
          <w:iCs/>
          <w:color w:val="000000"/>
          <w:sz w:val="22"/>
          <w:szCs w:val="22"/>
        </w:rPr>
        <w:t>, .</w:t>
      </w:r>
      <w:proofErr w:type="spellStart"/>
      <w:r w:rsidRPr="00C91157">
        <w:rPr>
          <w:bCs/>
          <w:iCs/>
          <w:color w:val="000000"/>
          <w:sz w:val="22"/>
          <w:szCs w:val="22"/>
        </w:rPr>
        <w:t>xlsx</w:t>
      </w:r>
      <w:proofErr w:type="spellEnd"/>
      <w:r w:rsidRPr="00C91157">
        <w:rPr>
          <w:bCs/>
          <w:iCs/>
          <w:color w:val="000000"/>
          <w:sz w:val="22"/>
          <w:szCs w:val="22"/>
        </w:rPr>
        <w:t>, .</w:t>
      </w:r>
      <w:proofErr w:type="spellStart"/>
      <w:r w:rsidRPr="00C91157">
        <w:rPr>
          <w:bCs/>
          <w:iCs/>
          <w:color w:val="000000"/>
          <w:sz w:val="22"/>
          <w:szCs w:val="22"/>
        </w:rPr>
        <w:t>xml</w:t>
      </w:r>
      <w:proofErr w:type="spellEnd"/>
      <w:r w:rsidRPr="00C91157">
        <w:rPr>
          <w:bCs/>
          <w:iCs/>
          <w:color w:val="000000"/>
          <w:sz w:val="22"/>
          <w:szCs w:val="22"/>
        </w:rPr>
        <w:t xml:space="preserve">) zaleca się podpisywać kwalifikowanym podpisem elektronicznym w formacie </w:t>
      </w:r>
      <w:proofErr w:type="spellStart"/>
      <w:r w:rsidRPr="00C91157">
        <w:rPr>
          <w:bCs/>
          <w:iCs/>
          <w:color w:val="000000"/>
          <w:sz w:val="22"/>
          <w:szCs w:val="22"/>
        </w:rPr>
        <w:t>XAdES</w:t>
      </w:r>
      <w:proofErr w:type="spellEnd"/>
      <w:r w:rsidRPr="00C91157">
        <w:rPr>
          <w:bCs/>
          <w:iCs/>
          <w:color w:val="000000"/>
          <w:sz w:val="22"/>
          <w:szCs w:val="22"/>
        </w:rPr>
        <w:t>;</w:t>
      </w:r>
    </w:p>
    <w:p w14:paraId="28B75477"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 xml:space="preserve"> - do składania kwalifikowanego podpisu elektronicznego zaleca się stosowanie algorytmu SHA-2 (lub wyższego).</w:t>
      </w:r>
    </w:p>
    <w:p w14:paraId="1C30316C"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14" w:name="_Hlk37937004"/>
      <w:r w:rsidRPr="00C91157">
        <w:rPr>
          <w:bCs/>
          <w:iCs/>
          <w:color w:val="000000"/>
          <w:sz w:val="22"/>
          <w:szCs w:val="22"/>
        </w:rPr>
        <w:t>Zamawiający określa następujące wymagania sprzętowo – aplikacyjne pozwalające na korzystanie z Platformy</w:t>
      </w:r>
      <w:bookmarkEnd w:id="14"/>
      <w:r w:rsidRPr="00C91157">
        <w:rPr>
          <w:bCs/>
          <w:iCs/>
          <w:color w:val="000000"/>
          <w:sz w:val="22"/>
          <w:szCs w:val="22"/>
        </w:rPr>
        <w:t>:</w:t>
      </w:r>
    </w:p>
    <w:p w14:paraId="7FE4CE0D"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15" w:name="_Hlk37937034"/>
      <w:r w:rsidRPr="00C91157">
        <w:rPr>
          <w:bCs/>
          <w:iCs/>
          <w:color w:val="000000"/>
          <w:sz w:val="22"/>
          <w:szCs w:val="22"/>
        </w:rPr>
        <w:t>stały dostęp do sieci Internet</w:t>
      </w:r>
      <w:bookmarkEnd w:id="15"/>
      <w:r w:rsidRPr="00C91157">
        <w:rPr>
          <w:bCs/>
          <w:iCs/>
          <w:color w:val="000000"/>
          <w:sz w:val="22"/>
          <w:szCs w:val="22"/>
        </w:rPr>
        <w:t>;</w:t>
      </w:r>
    </w:p>
    <w:p w14:paraId="07C1D66A" w14:textId="77777777" w:rsidR="00C91157" w:rsidRPr="00C91157" w:rsidRDefault="00C91157" w:rsidP="00C91157">
      <w:pPr>
        <w:numPr>
          <w:ilvl w:val="0"/>
          <w:numId w:val="29"/>
        </w:numPr>
        <w:suppressAutoHyphens/>
        <w:autoSpaceDN w:val="0"/>
        <w:jc w:val="both"/>
        <w:rPr>
          <w:bCs/>
          <w:iCs/>
          <w:sz w:val="22"/>
          <w:szCs w:val="22"/>
        </w:rPr>
      </w:pPr>
      <w:bookmarkStart w:id="16" w:name="_Hlk37937050"/>
      <w:r w:rsidRPr="00C91157">
        <w:rPr>
          <w:bCs/>
          <w:iCs/>
          <w:sz w:val="22"/>
          <w:szCs w:val="22"/>
        </w:rPr>
        <w:t>posiadanie dowolnej i aktywnej skrzynki poczty elektronicznej (e-mail)</w:t>
      </w:r>
      <w:bookmarkEnd w:id="16"/>
      <w:r w:rsidRPr="00C91157">
        <w:rPr>
          <w:bCs/>
          <w:iCs/>
          <w:sz w:val="22"/>
          <w:szCs w:val="22"/>
        </w:rPr>
        <w:t>,</w:t>
      </w:r>
    </w:p>
    <w:p w14:paraId="324B6691" w14:textId="77777777" w:rsidR="00C91157" w:rsidRPr="00C91157" w:rsidRDefault="00C91157" w:rsidP="00C91157">
      <w:pPr>
        <w:numPr>
          <w:ilvl w:val="0"/>
          <w:numId w:val="29"/>
        </w:numPr>
        <w:suppressAutoHyphens/>
        <w:autoSpaceDN w:val="0"/>
        <w:jc w:val="both"/>
        <w:rPr>
          <w:sz w:val="22"/>
          <w:szCs w:val="22"/>
        </w:rPr>
      </w:pPr>
      <w:bookmarkStart w:id="17" w:name="_Hlk37937074"/>
      <w:r w:rsidRPr="00C91157">
        <w:rPr>
          <w:sz w:val="22"/>
          <w:szCs w:val="22"/>
        </w:rPr>
        <w:t>komputer z zainstalowanym systemem operacyjnym Windows 7 (lub nowszym) albo Linux</w:t>
      </w:r>
      <w:bookmarkEnd w:id="17"/>
      <w:r w:rsidRPr="00C91157">
        <w:rPr>
          <w:bCs/>
          <w:iCs/>
          <w:sz w:val="22"/>
          <w:szCs w:val="22"/>
        </w:rPr>
        <w:t>,</w:t>
      </w:r>
    </w:p>
    <w:p w14:paraId="11AA9C26" w14:textId="77777777" w:rsidR="00C91157" w:rsidRPr="00C91157" w:rsidRDefault="00C91157" w:rsidP="00C91157">
      <w:pPr>
        <w:numPr>
          <w:ilvl w:val="0"/>
          <w:numId w:val="29"/>
        </w:numPr>
        <w:suppressAutoHyphens/>
        <w:autoSpaceDN w:val="0"/>
        <w:jc w:val="both"/>
        <w:rPr>
          <w:sz w:val="22"/>
          <w:szCs w:val="22"/>
        </w:rPr>
      </w:pPr>
      <w:bookmarkStart w:id="18" w:name="_Hlk37937092"/>
      <w:r w:rsidRPr="00C91157">
        <w:rPr>
          <w:bCs/>
          <w:iCs/>
          <w:sz w:val="22"/>
          <w:szCs w:val="22"/>
        </w:rPr>
        <w:t>zainstalowana dowolna przeglądarka internetowa</w:t>
      </w:r>
      <w:r w:rsidRPr="00C91157">
        <w:rPr>
          <w:sz w:val="22"/>
          <w:szCs w:val="22"/>
        </w:rPr>
        <w:t xml:space="preserve"> - Platforma współpracuje z najnowszymi, stabilnymi wersjami wszystkich głównych przeglądarek internetowych (Internet Explorer 10+, Microsoft Edge, Mozilla </w:t>
      </w:r>
      <w:proofErr w:type="spellStart"/>
      <w:r w:rsidRPr="00C91157">
        <w:rPr>
          <w:sz w:val="22"/>
          <w:szCs w:val="22"/>
        </w:rPr>
        <w:t>Firefox</w:t>
      </w:r>
      <w:proofErr w:type="spellEnd"/>
      <w:r w:rsidRPr="00C91157">
        <w:rPr>
          <w:sz w:val="22"/>
          <w:szCs w:val="22"/>
        </w:rPr>
        <w:t>, Google Chrome, Opera)</w:t>
      </w:r>
      <w:bookmarkEnd w:id="18"/>
      <w:r w:rsidRPr="00C91157">
        <w:rPr>
          <w:bCs/>
          <w:iCs/>
          <w:sz w:val="22"/>
          <w:szCs w:val="22"/>
        </w:rPr>
        <w:t>,</w:t>
      </w:r>
      <w:bookmarkStart w:id="19" w:name="_Hlk37937106"/>
    </w:p>
    <w:p w14:paraId="59351E9E" w14:textId="77777777" w:rsidR="00C91157" w:rsidRPr="00C91157" w:rsidRDefault="00C91157" w:rsidP="00C91157">
      <w:pPr>
        <w:numPr>
          <w:ilvl w:val="0"/>
          <w:numId w:val="29"/>
        </w:numPr>
        <w:suppressAutoHyphens/>
        <w:autoSpaceDN w:val="0"/>
        <w:jc w:val="both"/>
        <w:rPr>
          <w:sz w:val="22"/>
          <w:szCs w:val="22"/>
        </w:rPr>
      </w:pPr>
      <w:r w:rsidRPr="00C91157">
        <w:rPr>
          <w:sz w:val="22"/>
          <w:szCs w:val="22"/>
        </w:rPr>
        <w:lastRenderedPageBreak/>
        <w:t xml:space="preserve">włączona obsługa JavaScript oraz </w:t>
      </w:r>
      <w:proofErr w:type="spellStart"/>
      <w:r w:rsidRPr="00C91157">
        <w:rPr>
          <w:sz w:val="22"/>
          <w:szCs w:val="22"/>
        </w:rPr>
        <w:t>Cookies</w:t>
      </w:r>
      <w:bookmarkEnd w:id="19"/>
      <w:proofErr w:type="spellEnd"/>
      <w:r w:rsidRPr="00C91157">
        <w:rPr>
          <w:sz w:val="22"/>
          <w:szCs w:val="22"/>
        </w:rPr>
        <w:t>.</w:t>
      </w:r>
    </w:p>
    <w:p w14:paraId="65E471CE" w14:textId="77777777" w:rsidR="00C91157" w:rsidRPr="00C91157" w:rsidRDefault="00C91157" w:rsidP="00C91157">
      <w:pPr>
        <w:numPr>
          <w:ilvl w:val="1"/>
          <w:numId w:val="25"/>
        </w:numPr>
        <w:suppressAutoHyphens/>
        <w:autoSpaceDN w:val="0"/>
        <w:spacing w:before="120"/>
        <w:jc w:val="both"/>
        <w:outlineLvl w:val="1"/>
        <w:rPr>
          <w:bCs/>
          <w:iCs/>
          <w:color w:val="000000"/>
          <w:sz w:val="22"/>
          <w:szCs w:val="22"/>
        </w:rPr>
      </w:pPr>
      <w:r w:rsidRPr="00C91157">
        <w:rPr>
          <w:bCs/>
          <w:iCs/>
          <w:color w:val="000000"/>
          <w:sz w:val="22"/>
          <w:szCs w:val="22"/>
        </w:rPr>
        <w:t>Zamawiający dopuszcza następujący format przesyłanych danych: pliki o wielkości do 80 MB w formatach: .pdf, .</w:t>
      </w:r>
      <w:proofErr w:type="spellStart"/>
      <w:r w:rsidRPr="00C91157">
        <w:rPr>
          <w:bCs/>
          <w:iCs/>
          <w:color w:val="000000"/>
          <w:sz w:val="22"/>
          <w:szCs w:val="22"/>
        </w:rPr>
        <w:t>doc</w:t>
      </w:r>
      <w:proofErr w:type="spellEnd"/>
      <w:r w:rsidRPr="00C91157">
        <w:rPr>
          <w:bCs/>
          <w:iCs/>
          <w:color w:val="000000"/>
          <w:sz w:val="22"/>
          <w:szCs w:val="22"/>
        </w:rPr>
        <w:t>, .</w:t>
      </w:r>
      <w:proofErr w:type="spellStart"/>
      <w:r w:rsidRPr="00C91157">
        <w:rPr>
          <w:bCs/>
          <w:iCs/>
          <w:color w:val="000000"/>
          <w:sz w:val="22"/>
          <w:szCs w:val="22"/>
        </w:rPr>
        <w:t>docx</w:t>
      </w:r>
      <w:proofErr w:type="spellEnd"/>
      <w:r w:rsidRPr="00C91157">
        <w:rPr>
          <w:bCs/>
          <w:iCs/>
          <w:color w:val="000000"/>
          <w:sz w:val="22"/>
          <w:szCs w:val="22"/>
        </w:rPr>
        <w:t>., .</w:t>
      </w:r>
      <w:proofErr w:type="spellStart"/>
      <w:r w:rsidRPr="00C91157">
        <w:rPr>
          <w:bCs/>
          <w:iCs/>
          <w:color w:val="000000"/>
          <w:sz w:val="22"/>
          <w:szCs w:val="22"/>
        </w:rPr>
        <w:t>xlsx</w:t>
      </w:r>
      <w:proofErr w:type="spellEnd"/>
      <w:r w:rsidRPr="00C91157">
        <w:rPr>
          <w:bCs/>
          <w:iCs/>
          <w:color w:val="000000"/>
          <w:sz w:val="22"/>
          <w:szCs w:val="22"/>
        </w:rPr>
        <w:t>, .</w:t>
      </w:r>
      <w:proofErr w:type="spellStart"/>
      <w:r w:rsidRPr="00C91157">
        <w:rPr>
          <w:bCs/>
          <w:iCs/>
          <w:color w:val="000000"/>
          <w:sz w:val="22"/>
          <w:szCs w:val="22"/>
        </w:rPr>
        <w:t>xml</w:t>
      </w:r>
      <w:proofErr w:type="spellEnd"/>
      <w:r w:rsidRPr="00C91157">
        <w:rPr>
          <w:bCs/>
          <w:iCs/>
          <w:color w:val="000000"/>
          <w:sz w:val="22"/>
          <w:szCs w:val="22"/>
        </w:rPr>
        <w:t>.</w:t>
      </w:r>
    </w:p>
    <w:p w14:paraId="07EEE6F2"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0" w:name="_Hlk37937156"/>
      <w:r w:rsidRPr="00C91157">
        <w:rPr>
          <w:bCs/>
          <w:iCs/>
          <w:color w:val="000000"/>
          <w:sz w:val="22"/>
          <w:szCs w:val="22"/>
        </w:rPr>
        <w:t>Zamawiający określa następujące informacje na temat kodowania i czasu odbioru danych</w:t>
      </w:r>
      <w:bookmarkEnd w:id="20"/>
      <w:r w:rsidRPr="00C91157">
        <w:rPr>
          <w:bCs/>
          <w:iCs/>
          <w:color w:val="000000"/>
          <w:sz w:val="22"/>
          <w:szCs w:val="22"/>
        </w:rPr>
        <w:t>:</w:t>
      </w:r>
    </w:p>
    <w:p w14:paraId="731E9619"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1" w:name="_Hlk37937178"/>
      <w:r w:rsidRPr="00C91157">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C91157">
        <w:rPr>
          <w:bCs/>
          <w:iCs/>
          <w:color w:val="000000"/>
          <w:sz w:val="22"/>
          <w:szCs w:val="22"/>
        </w:rPr>
        <w:t>;</w:t>
      </w:r>
    </w:p>
    <w:p w14:paraId="77712228" w14:textId="77777777" w:rsidR="00C91157" w:rsidRPr="00C91157" w:rsidRDefault="00C91157" w:rsidP="00C91157">
      <w:pPr>
        <w:numPr>
          <w:ilvl w:val="0"/>
          <w:numId w:val="30"/>
        </w:numPr>
        <w:suppressAutoHyphens/>
        <w:autoSpaceDN w:val="0"/>
        <w:jc w:val="both"/>
        <w:rPr>
          <w:bCs/>
          <w:iCs/>
          <w:sz w:val="22"/>
          <w:szCs w:val="22"/>
        </w:rPr>
      </w:pPr>
      <w:bookmarkStart w:id="22" w:name="_Hlk37937196"/>
      <w:r w:rsidRPr="00C91157">
        <w:rPr>
          <w:bCs/>
          <w:iCs/>
          <w:sz w:val="22"/>
          <w:szCs w:val="22"/>
        </w:rPr>
        <w:t>oznaczenie czasu odbioru danych przez Platformę stanowi przyporządkowaną do dokumentu elektronicznego datę oraz dokładny czas (</w:t>
      </w:r>
      <w:proofErr w:type="spellStart"/>
      <w:r w:rsidRPr="00C91157">
        <w:rPr>
          <w:bCs/>
          <w:iCs/>
          <w:sz w:val="22"/>
          <w:szCs w:val="22"/>
        </w:rPr>
        <w:t>hh:mm:ss</w:t>
      </w:r>
      <w:proofErr w:type="spellEnd"/>
      <w:r w:rsidRPr="00C91157">
        <w:rPr>
          <w:bCs/>
          <w:iCs/>
          <w:sz w:val="22"/>
          <w:szCs w:val="22"/>
        </w:rPr>
        <w:t>), widoczne przy  wysłanym dokumencie w kolumnie ”Data przesłania”</w:t>
      </w:r>
      <w:bookmarkStart w:id="23" w:name="_Hlk37937220"/>
      <w:bookmarkEnd w:id="22"/>
    </w:p>
    <w:p w14:paraId="4A385A15" w14:textId="77777777" w:rsidR="00C91157" w:rsidRPr="00C91157" w:rsidRDefault="00C91157" w:rsidP="00C91157">
      <w:pPr>
        <w:numPr>
          <w:ilvl w:val="0"/>
          <w:numId w:val="30"/>
        </w:numPr>
        <w:suppressAutoHyphens/>
        <w:autoSpaceDN w:val="0"/>
        <w:jc w:val="both"/>
        <w:rPr>
          <w:sz w:val="22"/>
          <w:szCs w:val="22"/>
        </w:rPr>
      </w:pPr>
      <w:r w:rsidRPr="00C91157">
        <w:rPr>
          <w:sz w:val="22"/>
          <w:szCs w:val="22"/>
        </w:rPr>
        <w:t>o terminie przesłania decyduje czas pełnego przeprocesowania transakcji pliku na Platformie</w:t>
      </w:r>
      <w:bookmarkEnd w:id="23"/>
      <w:r w:rsidRPr="00C91157">
        <w:rPr>
          <w:sz w:val="22"/>
          <w:szCs w:val="22"/>
        </w:rPr>
        <w:t>.</w:t>
      </w:r>
    </w:p>
    <w:p w14:paraId="6EE4B3B7"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4" w:name="_Hlk37864389"/>
      <w:r w:rsidRPr="00C91157">
        <w:rPr>
          <w:bCs/>
          <w:iCs/>
          <w:color w:val="000000"/>
          <w:sz w:val="22"/>
          <w:szCs w:val="22"/>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4"/>
    </w:p>
    <w:p w14:paraId="56CF5662"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5" w:name="_Hlk37864921"/>
      <w:bookmarkStart w:id="26" w:name="_Hlk37865118"/>
      <w:r w:rsidRPr="00C91157">
        <w:rPr>
          <w:bCs/>
          <w:iCs/>
          <w:color w:val="000000"/>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5"/>
      <w:bookmarkEnd w:id="26"/>
    </w:p>
    <w:p w14:paraId="6B31E4C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Osobami uprawnionymi do kontaktu z Wykonawcami są:</w:t>
      </w:r>
    </w:p>
    <w:p w14:paraId="7423D906"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7" w:name="_Toc258314250"/>
      <w:r w:rsidRPr="00C91157">
        <w:rPr>
          <w:bCs/>
          <w:iCs/>
          <w:color w:val="000000"/>
          <w:sz w:val="22"/>
          <w:szCs w:val="22"/>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C91157" w:rsidRPr="00C91157" w14:paraId="0CF9F81C" w14:textId="77777777" w:rsidTr="00016B3A">
        <w:trPr>
          <w:trHeight w:val="80"/>
        </w:trPr>
        <w:tc>
          <w:tcPr>
            <w:tcW w:w="8636" w:type="dxa"/>
            <w:tcMar>
              <w:top w:w="0" w:type="dxa"/>
              <w:left w:w="108" w:type="dxa"/>
              <w:bottom w:w="0" w:type="dxa"/>
              <w:right w:w="108" w:type="dxa"/>
            </w:tcMar>
            <w:hideMark/>
          </w:tcPr>
          <w:p w14:paraId="1E49B6E4" w14:textId="77777777" w:rsidR="00C91157" w:rsidRPr="00C91157" w:rsidRDefault="00C91157" w:rsidP="00C91157">
            <w:pPr>
              <w:suppressAutoHyphens/>
              <w:autoSpaceDN w:val="0"/>
              <w:rPr>
                <w:sz w:val="22"/>
                <w:szCs w:val="22"/>
                <w:lang w:val="en-US"/>
              </w:rPr>
            </w:pPr>
            <w:proofErr w:type="spellStart"/>
            <w:r w:rsidRPr="00C91157">
              <w:rPr>
                <w:sz w:val="22"/>
                <w:szCs w:val="22"/>
                <w:lang w:val="en-US"/>
              </w:rPr>
              <w:t>mgr</w:t>
            </w:r>
            <w:proofErr w:type="spellEnd"/>
            <w:r w:rsidRPr="00C91157">
              <w:rPr>
                <w:sz w:val="22"/>
                <w:szCs w:val="22"/>
                <w:lang w:val="en-US"/>
              </w:rPr>
              <w:t xml:space="preserve"> Joanna Kraińska -   tel.: 12 617 35 95 , e-mail: </w:t>
            </w:r>
            <w:hyperlink r:id="rId9" w:history="1">
              <w:r w:rsidRPr="00C91157">
                <w:rPr>
                  <w:color w:val="0563C1"/>
                  <w:sz w:val="22"/>
                  <w:szCs w:val="22"/>
                  <w:u w:val="single"/>
                  <w:lang w:val="en-US"/>
                </w:rPr>
                <w:t>dzp@agh.edu.pl</w:t>
              </w:r>
            </w:hyperlink>
          </w:p>
        </w:tc>
      </w:tr>
    </w:tbl>
    <w:p w14:paraId="6CB0153F"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OPIS SPO</w:t>
      </w:r>
      <w:bookmarkStart w:id="28" w:name="_Hlk37938975"/>
      <w:r w:rsidRPr="00C91157">
        <w:rPr>
          <w:b/>
          <w:bCs/>
          <w:caps/>
          <w:kern w:val="3"/>
          <w:sz w:val="22"/>
          <w:szCs w:val="22"/>
        </w:rPr>
        <w:t>SOBU UDZIELANIA WYJAŚNIEŃ TREŚCI SWZ</w:t>
      </w:r>
      <w:bookmarkEnd w:id="28"/>
    </w:p>
    <w:p w14:paraId="3A2C123D"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29" w:name="_Hlk37783375"/>
      <w:bookmarkStart w:id="30" w:name="_Hlk37938993"/>
      <w:r w:rsidRPr="00C91157">
        <w:rPr>
          <w:bCs/>
          <w:iCs/>
          <w:color w:val="000000"/>
          <w:sz w:val="22"/>
          <w:szCs w:val="22"/>
        </w:rPr>
        <w:t>Wykonawca może zwrócić się do Zamawiającego z wnioskiem o wyjaśnienie treści SWZ, przekazanym za pośrednictwem Platformy (karta ”Zapytania/Wyjaśnienia)</w:t>
      </w:r>
      <w:r w:rsidRPr="00C91157">
        <w:rPr>
          <w:bCs/>
          <w:iCs/>
          <w:sz w:val="22"/>
          <w:szCs w:val="22"/>
        </w:rPr>
        <w:t>.</w:t>
      </w:r>
      <w:bookmarkStart w:id="31" w:name="_Hlk37783409"/>
      <w:bookmarkEnd w:id="29"/>
    </w:p>
    <w:p w14:paraId="47C48DD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1"/>
    </w:p>
    <w:p w14:paraId="5A826F9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wniosek o wyjaśnienie treści SWZ nie wpłynie w terminie, o którym mowa w punkcie powyżej, Zamawiający nie ma obowiązku udzielania wyjaśnień SWZ.</w:t>
      </w:r>
    </w:p>
    <w:p w14:paraId="58FF985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Przedłużenie terminu składania ofert, nie wpływa na bieg terminu składania wniosku o wyjaśnienie treści SWZ.</w:t>
      </w:r>
    </w:p>
    <w:p w14:paraId="6084536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Treść zapytań wraz z wyjaśnieniami Zamawiający udostępni na stronie internetowej prowadzonego postępowania, bez ujawniania źródła zapytania.</w:t>
      </w:r>
    </w:p>
    <w:p w14:paraId="4F80F57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w:t>
      </w:r>
      <w:bookmarkEnd w:id="30"/>
      <w:r w:rsidRPr="00C91157">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21563FB6"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Wymagania dotycz</w:t>
      </w:r>
      <w:r w:rsidRPr="00C91157">
        <w:rPr>
          <w:rFonts w:eastAsia="TimesNewRoman"/>
          <w:b/>
          <w:bCs/>
          <w:caps/>
          <w:kern w:val="3"/>
          <w:sz w:val="22"/>
          <w:szCs w:val="22"/>
        </w:rPr>
        <w:t>ą</w:t>
      </w:r>
      <w:r w:rsidRPr="00C91157">
        <w:rPr>
          <w:b/>
          <w:bCs/>
          <w:caps/>
          <w:kern w:val="3"/>
          <w:sz w:val="22"/>
          <w:szCs w:val="22"/>
        </w:rPr>
        <w:t>ce wadium</w:t>
      </w:r>
      <w:bookmarkEnd w:id="27"/>
    </w:p>
    <w:p w14:paraId="04D6DC4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postępowaniu nie jest przewidziane składanie wadium.</w:t>
      </w:r>
    </w:p>
    <w:p w14:paraId="41CE0568"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32" w:name="_Toc258314251"/>
      <w:r w:rsidRPr="00C91157">
        <w:rPr>
          <w:b/>
          <w:bCs/>
          <w:caps/>
          <w:kern w:val="3"/>
          <w:sz w:val="22"/>
          <w:szCs w:val="22"/>
        </w:rPr>
        <w:t>Termin zwi</w:t>
      </w:r>
      <w:r w:rsidRPr="00C91157">
        <w:rPr>
          <w:rFonts w:eastAsia="TimesNewRoman"/>
          <w:b/>
          <w:bCs/>
          <w:caps/>
          <w:kern w:val="3"/>
          <w:sz w:val="22"/>
          <w:szCs w:val="22"/>
        </w:rPr>
        <w:t>ą</w:t>
      </w:r>
      <w:r w:rsidRPr="00C91157">
        <w:rPr>
          <w:b/>
          <w:bCs/>
          <w:caps/>
          <w:kern w:val="3"/>
          <w:sz w:val="22"/>
          <w:szCs w:val="22"/>
        </w:rPr>
        <w:t>zania ofert</w:t>
      </w:r>
      <w:r w:rsidRPr="00C91157">
        <w:rPr>
          <w:rFonts w:eastAsia="TimesNewRoman"/>
          <w:b/>
          <w:bCs/>
          <w:caps/>
          <w:kern w:val="3"/>
          <w:sz w:val="22"/>
          <w:szCs w:val="22"/>
        </w:rPr>
        <w:t>ą</w:t>
      </w:r>
      <w:bookmarkEnd w:id="32"/>
    </w:p>
    <w:p w14:paraId="17B250A8" w14:textId="5400D153"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Wykonawca pozostaje związany ofertą do dnia </w:t>
      </w:r>
      <w:r w:rsidRPr="00C91157">
        <w:rPr>
          <w:b/>
          <w:bCs/>
          <w:iCs/>
          <w:color w:val="000000"/>
          <w:sz w:val="22"/>
          <w:szCs w:val="22"/>
        </w:rPr>
        <w:t>2022-0</w:t>
      </w:r>
      <w:r w:rsidR="00DE1637">
        <w:rPr>
          <w:b/>
          <w:bCs/>
          <w:iCs/>
          <w:color w:val="000000"/>
          <w:sz w:val="22"/>
          <w:szCs w:val="22"/>
        </w:rPr>
        <w:t>7</w:t>
      </w:r>
      <w:r w:rsidRPr="00C91157">
        <w:rPr>
          <w:b/>
          <w:bCs/>
          <w:iCs/>
          <w:color w:val="000000"/>
          <w:sz w:val="22"/>
          <w:szCs w:val="22"/>
        </w:rPr>
        <w:t>-</w:t>
      </w:r>
      <w:r w:rsidR="00EC56B6">
        <w:rPr>
          <w:b/>
          <w:bCs/>
          <w:iCs/>
          <w:color w:val="000000"/>
          <w:sz w:val="22"/>
          <w:szCs w:val="22"/>
        </w:rPr>
        <w:t>20</w:t>
      </w:r>
      <w:r w:rsidRPr="00C91157">
        <w:rPr>
          <w:b/>
          <w:bCs/>
          <w:iCs/>
          <w:color w:val="000000"/>
          <w:sz w:val="22"/>
          <w:szCs w:val="22"/>
        </w:rPr>
        <w:t>.</w:t>
      </w:r>
    </w:p>
    <w:p w14:paraId="2ECD09C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Bieg terminu związania ofertą rozpoczyna się wraz z upływem terminu składania ofert.</w:t>
      </w:r>
    </w:p>
    <w:p w14:paraId="0AFC315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7FCC21A"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33" w:name="_Toc258314252"/>
      <w:r w:rsidRPr="00C91157">
        <w:rPr>
          <w:b/>
          <w:bCs/>
          <w:caps/>
          <w:kern w:val="3"/>
          <w:sz w:val="22"/>
          <w:szCs w:val="22"/>
        </w:rPr>
        <w:t>Opis sposobu przygotowywania ofert</w:t>
      </w:r>
      <w:bookmarkEnd w:id="33"/>
    </w:p>
    <w:p w14:paraId="06AF127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Wykonawca może złożyć tylko jedną ofertę.</w:t>
      </w:r>
    </w:p>
    <w:p w14:paraId="05647A3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Postępowanie o udzielenie zamówienia prowadzi się w języku polskim. Dokumenty sporządzone w języku obcym są składane wraz z tłumaczeniem na język polski.</w:t>
      </w:r>
    </w:p>
    <w:p w14:paraId="7AB028D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Tre</w:t>
      </w:r>
      <w:r w:rsidRPr="00C91157">
        <w:rPr>
          <w:rFonts w:eastAsia="TimesNewRoman"/>
          <w:bCs/>
          <w:iCs/>
          <w:color w:val="000000"/>
          <w:sz w:val="22"/>
          <w:szCs w:val="22"/>
        </w:rPr>
        <w:t xml:space="preserve">ść </w:t>
      </w:r>
      <w:r w:rsidRPr="00C91157">
        <w:rPr>
          <w:bCs/>
          <w:iCs/>
          <w:color w:val="000000"/>
          <w:sz w:val="22"/>
          <w:szCs w:val="22"/>
        </w:rPr>
        <w:t>oferty musi być zgodna z wymaganiami Zamawiającego określonymi w niniejszej SWZ.</w:t>
      </w:r>
    </w:p>
    <w:p w14:paraId="531B18F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Oferta musi zawierać następujące oświadczenia i dokumenty:</w:t>
      </w: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015"/>
        <w:gridCol w:w="7819"/>
      </w:tblGrid>
      <w:tr w:rsidR="00C91157" w:rsidRPr="00C91157" w14:paraId="735E21A1" w14:textId="77777777" w:rsidTr="00016B3A">
        <w:tc>
          <w:tcPr>
            <w:tcW w:w="1015" w:type="dxa"/>
            <w:tcBorders>
              <w:top w:val="single" w:sz="4" w:space="0" w:color="000000"/>
              <w:left w:val="single" w:sz="4" w:space="0" w:color="000000"/>
              <w:bottom w:val="single" w:sz="4" w:space="0" w:color="000000"/>
              <w:right w:val="single" w:sz="4" w:space="0" w:color="000000"/>
            </w:tcBorders>
            <w:hideMark/>
          </w:tcPr>
          <w:p w14:paraId="519AA94E" w14:textId="77777777" w:rsidR="00C91157" w:rsidRPr="00C91157" w:rsidRDefault="00C91157" w:rsidP="00C91157">
            <w:pPr>
              <w:suppressAutoHyphens/>
              <w:autoSpaceDN w:val="0"/>
              <w:jc w:val="both"/>
              <w:outlineLvl w:val="1"/>
              <w:rPr>
                <w:bCs/>
                <w:iCs/>
                <w:color w:val="000000"/>
                <w:sz w:val="22"/>
                <w:szCs w:val="22"/>
                <w:lang w:val="x-none" w:eastAsia="x-none"/>
              </w:rPr>
            </w:pPr>
            <w:r w:rsidRPr="00C91157">
              <w:rPr>
                <w:bCs/>
                <w:iCs/>
                <w:color w:val="000000"/>
                <w:sz w:val="22"/>
                <w:szCs w:val="22"/>
                <w:lang w:val="x-none" w:eastAsia="x-none"/>
              </w:rPr>
              <w:lastRenderedPageBreak/>
              <w:t>1</w:t>
            </w:r>
          </w:p>
        </w:tc>
        <w:tc>
          <w:tcPr>
            <w:tcW w:w="7819" w:type="dxa"/>
            <w:tcBorders>
              <w:top w:val="single" w:sz="4" w:space="0" w:color="000000"/>
              <w:left w:val="single" w:sz="4" w:space="0" w:color="000000"/>
              <w:bottom w:val="single" w:sz="4" w:space="0" w:color="000000"/>
              <w:right w:val="single" w:sz="4" w:space="0" w:color="000000"/>
            </w:tcBorders>
            <w:hideMark/>
          </w:tcPr>
          <w:p w14:paraId="355DF7CB" w14:textId="77777777" w:rsidR="00C91157" w:rsidRPr="00C91157" w:rsidRDefault="00C91157" w:rsidP="00C91157">
            <w:pPr>
              <w:suppressAutoHyphens/>
              <w:autoSpaceDN w:val="0"/>
              <w:jc w:val="both"/>
              <w:outlineLvl w:val="1"/>
              <w:rPr>
                <w:b/>
                <w:bCs/>
                <w:iCs/>
                <w:color w:val="000000"/>
                <w:sz w:val="22"/>
                <w:szCs w:val="22"/>
                <w:lang w:val="x-none" w:eastAsia="x-none"/>
              </w:rPr>
            </w:pPr>
            <w:r w:rsidRPr="00C91157">
              <w:rPr>
                <w:b/>
                <w:bCs/>
                <w:iCs/>
                <w:color w:val="000000"/>
                <w:sz w:val="22"/>
                <w:szCs w:val="22"/>
                <w:lang w:val="x-none" w:eastAsia="x-none"/>
              </w:rPr>
              <w:t xml:space="preserve">Formularz oferty. </w:t>
            </w:r>
          </w:p>
          <w:p w14:paraId="70F7F425" w14:textId="77777777" w:rsidR="00C91157" w:rsidRPr="00C91157" w:rsidRDefault="00C91157" w:rsidP="00C91157">
            <w:pPr>
              <w:suppressAutoHyphens/>
              <w:autoSpaceDN w:val="0"/>
              <w:jc w:val="both"/>
              <w:outlineLvl w:val="1"/>
              <w:rPr>
                <w:bCs/>
                <w:iCs/>
                <w:color w:val="000000"/>
                <w:sz w:val="22"/>
                <w:szCs w:val="22"/>
                <w:lang w:val="x-none" w:eastAsia="x-none"/>
              </w:rPr>
            </w:pPr>
            <w:r w:rsidRPr="00C91157">
              <w:rPr>
                <w:bCs/>
                <w:iCs/>
                <w:color w:val="000000"/>
                <w:sz w:val="22"/>
                <w:szCs w:val="22"/>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C91157" w:rsidRPr="00C91157" w14:paraId="0B508F2B" w14:textId="77777777" w:rsidTr="00016B3A">
        <w:tc>
          <w:tcPr>
            <w:tcW w:w="1015" w:type="dxa"/>
            <w:tcBorders>
              <w:top w:val="single" w:sz="4" w:space="0" w:color="000000"/>
              <w:left w:val="single" w:sz="4" w:space="0" w:color="000000"/>
              <w:bottom w:val="single" w:sz="4" w:space="0" w:color="000000"/>
              <w:right w:val="single" w:sz="4" w:space="0" w:color="000000"/>
            </w:tcBorders>
            <w:hideMark/>
          </w:tcPr>
          <w:p w14:paraId="7D3D16CB" w14:textId="77777777" w:rsidR="00C91157" w:rsidRPr="00C91157" w:rsidRDefault="00C91157" w:rsidP="00C91157">
            <w:pPr>
              <w:suppressAutoHyphens/>
              <w:autoSpaceDN w:val="0"/>
              <w:jc w:val="both"/>
              <w:outlineLvl w:val="1"/>
              <w:rPr>
                <w:bCs/>
                <w:iCs/>
                <w:color w:val="000000"/>
                <w:sz w:val="22"/>
                <w:szCs w:val="22"/>
                <w:lang w:eastAsia="x-none"/>
              </w:rPr>
            </w:pPr>
            <w:r w:rsidRPr="00C91157">
              <w:rPr>
                <w:bCs/>
                <w:iCs/>
                <w:color w:val="000000"/>
                <w:sz w:val="22"/>
                <w:szCs w:val="22"/>
                <w:lang w:eastAsia="x-none"/>
              </w:rPr>
              <w:t>2</w:t>
            </w:r>
          </w:p>
        </w:tc>
        <w:tc>
          <w:tcPr>
            <w:tcW w:w="7819" w:type="dxa"/>
            <w:tcBorders>
              <w:top w:val="single" w:sz="4" w:space="0" w:color="000000"/>
              <w:left w:val="single" w:sz="4" w:space="0" w:color="000000"/>
              <w:bottom w:val="single" w:sz="4" w:space="0" w:color="000000"/>
              <w:right w:val="single" w:sz="4" w:space="0" w:color="000000"/>
            </w:tcBorders>
            <w:hideMark/>
          </w:tcPr>
          <w:p w14:paraId="2BA06CF2" w14:textId="77777777" w:rsidR="00C91157" w:rsidRPr="00C91157" w:rsidRDefault="00C91157" w:rsidP="00C91157">
            <w:pPr>
              <w:suppressAutoHyphens/>
              <w:autoSpaceDN w:val="0"/>
              <w:jc w:val="both"/>
              <w:outlineLvl w:val="1"/>
              <w:rPr>
                <w:b/>
                <w:bCs/>
                <w:iCs/>
                <w:color w:val="000000"/>
                <w:sz w:val="22"/>
                <w:szCs w:val="22"/>
                <w:lang w:eastAsia="x-none"/>
              </w:rPr>
            </w:pPr>
            <w:r w:rsidRPr="00C91157">
              <w:rPr>
                <w:b/>
                <w:bCs/>
                <w:iCs/>
                <w:color w:val="000000"/>
                <w:sz w:val="22"/>
                <w:szCs w:val="22"/>
                <w:lang w:val="x-none" w:eastAsia="x-none"/>
              </w:rPr>
              <w:t xml:space="preserve">Oświadczenie o niepodleganiu wykluczeniu </w:t>
            </w:r>
            <w:r w:rsidRPr="00C91157">
              <w:rPr>
                <w:b/>
                <w:bCs/>
                <w:iCs/>
                <w:color w:val="000000"/>
                <w:sz w:val="22"/>
                <w:szCs w:val="22"/>
                <w:lang w:eastAsia="x-none"/>
              </w:rPr>
              <w:t>z postępowania</w:t>
            </w:r>
          </w:p>
          <w:p w14:paraId="44805BDA" w14:textId="77777777" w:rsidR="00C91157" w:rsidRPr="00C91157" w:rsidRDefault="00C91157" w:rsidP="00C91157">
            <w:pPr>
              <w:suppressAutoHyphens/>
              <w:autoSpaceDN w:val="0"/>
              <w:jc w:val="both"/>
              <w:outlineLvl w:val="1"/>
              <w:rPr>
                <w:bCs/>
                <w:iCs/>
                <w:color w:val="000000"/>
                <w:sz w:val="22"/>
                <w:szCs w:val="22"/>
                <w:lang w:eastAsia="x-none"/>
              </w:rPr>
            </w:pPr>
            <w:r w:rsidRPr="00C91157">
              <w:rPr>
                <w:bCs/>
                <w:iCs/>
                <w:color w:val="000000"/>
                <w:sz w:val="22"/>
                <w:szCs w:val="22"/>
                <w:lang w:val="x-none" w:eastAsia="x-none"/>
              </w:rPr>
              <w:t xml:space="preserve">Aktualne na dzień składania ofert oświadczenie Wykonawcy stanowiące wstępne potwierdzenie </w:t>
            </w:r>
            <w:r w:rsidRPr="00C91157">
              <w:rPr>
                <w:bCs/>
                <w:iCs/>
                <w:color w:val="000000"/>
                <w:sz w:val="22"/>
                <w:szCs w:val="22"/>
                <w:lang w:eastAsia="x-none"/>
              </w:rPr>
              <w:t>braku podstaw do wykluczenia</w:t>
            </w:r>
          </w:p>
        </w:tc>
      </w:tr>
      <w:tr w:rsidR="00C91157" w:rsidRPr="00C91157" w14:paraId="1B71CA99" w14:textId="77777777" w:rsidTr="00016B3A">
        <w:tc>
          <w:tcPr>
            <w:tcW w:w="1015" w:type="dxa"/>
            <w:tcBorders>
              <w:top w:val="single" w:sz="4" w:space="0" w:color="000000"/>
              <w:left w:val="single" w:sz="4" w:space="0" w:color="000000"/>
              <w:bottom w:val="single" w:sz="4" w:space="0" w:color="000000"/>
              <w:right w:val="single" w:sz="4" w:space="0" w:color="000000"/>
            </w:tcBorders>
            <w:hideMark/>
          </w:tcPr>
          <w:p w14:paraId="2C911759" w14:textId="77777777" w:rsidR="00C91157" w:rsidRPr="00C91157" w:rsidRDefault="00C91157" w:rsidP="00C91157">
            <w:pPr>
              <w:suppressAutoHyphens/>
              <w:autoSpaceDN w:val="0"/>
              <w:jc w:val="both"/>
              <w:outlineLvl w:val="1"/>
              <w:rPr>
                <w:bCs/>
                <w:iCs/>
                <w:color w:val="000000"/>
                <w:sz w:val="22"/>
                <w:szCs w:val="22"/>
                <w:lang w:eastAsia="x-none"/>
              </w:rPr>
            </w:pPr>
            <w:r w:rsidRPr="00C91157">
              <w:rPr>
                <w:bCs/>
                <w:iCs/>
                <w:color w:val="000000"/>
                <w:sz w:val="22"/>
                <w:szCs w:val="22"/>
                <w:lang w:eastAsia="x-none"/>
              </w:rPr>
              <w:t>3</w:t>
            </w:r>
          </w:p>
        </w:tc>
        <w:tc>
          <w:tcPr>
            <w:tcW w:w="7819" w:type="dxa"/>
            <w:tcBorders>
              <w:top w:val="single" w:sz="4" w:space="0" w:color="000000"/>
              <w:left w:val="single" w:sz="4" w:space="0" w:color="000000"/>
              <w:bottom w:val="single" w:sz="4" w:space="0" w:color="000000"/>
              <w:right w:val="single" w:sz="4" w:space="0" w:color="000000"/>
            </w:tcBorders>
            <w:hideMark/>
          </w:tcPr>
          <w:p w14:paraId="55398A0C" w14:textId="77777777" w:rsidR="00C91157" w:rsidRPr="00C91157" w:rsidRDefault="00C91157" w:rsidP="00C91157">
            <w:pPr>
              <w:suppressAutoHyphens/>
              <w:autoSpaceDN w:val="0"/>
              <w:jc w:val="both"/>
              <w:rPr>
                <w:sz w:val="22"/>
                <w:szCs w:val="22"/>
              </w:rPr>
            </w:pPr>
            <w:r w:rsidRPr="00C91157">
              <w:rPr>
                <w:b/>
                <w:sz w:val="22"/>
                <w:szCs w:val="22"/>
              </w:rPr>
              <w:t xml:space="preserve">Opis techniczny oferowanego </w:t>
            </w:r>
            <w:r w:rsidRPr="00C91157">
              <w:rPr>
                <w:b/>
                <w:iCs/>
                <w:color w:val="000000"/>
                <w:sz w:val="22"/>
                <w:szCs w:val="22"/>
              </w:rPr>
              <w:t xml:space="preserve">sprzętu </w:t>
            </w:r>
            <w:r w:rsidRPr="00C91157">
              <w:rPr>
                <w:sz w:val="22"/>
                <w:szCs w:val="22"/>
              </w:rPr>
              <w:t>wraz ze wskazaniem ich wszystkich parametrów technicznych, w zakresie umożliwiającym ocenę spełniania wymagań Zamawiającego określonych w niniejszej SWZ.</w:t>
            </w:r>
          </w:p>
        </w:tc>
      </w:tr>
      <w:tr w:rsidR="00C91157" w:rsidRPr="00C91157" w14:paraId="0BC31104" w14:textId="77777777" w:rsidTr="00016B3A">
        <w:tc>
          <w:tcPr>
            <w:tcW w:w="1015" w:type="dxa"/>
            <w:tcBorders>
              <w:top w:val="single" w:sz="4" w:space="0" w:color="000000"/>
              <w:left w:val="single" w:sz="4" w:space="0" w:color="000000"/>
              <w:bottom w:val="single" w:sz="4" w:space="0" w:color="000000"/>
              <w:right w:val="single" w:sz="4" w:space="0" w:color="000000"/>
            </w:tcBorders>
            <w:hideMark/>
          </w:tcPr>
          <w:p w14:paraId="77761A0F" w14:textId="77777777" w:rsidR="00C91157" w:rsidRPr="00C91157" w:rsidRDefault="00C91157" w:rsidP="00C91157">
            <w:pPr>
              <w:suppressAutoHyphens/>
              <w:autoSpaceDN w:val="0"/>
              <w:jc w:val="both"/>
              <w:outlineLvl w:val="1"/>
              <w:rPr>
                <w:bCs/>
                <w:iCs/>
                <w:color w:val="000000"/>
                <w:sz w:val="22"/>
                <w:szCs w:val="22"/>
                <w:lang w:eastAsia="x-none"/>
              </w:rPr>
            </w:pPr>
            <w:r w:rsidRPr="00C91157">
              <w:rPr>
                <w:bCs/>
                <w:iCs/>
                <w:color w:val="000000"/>
                <w:sz w:val="22"/>
                <w:szCs w:val="22"/>
                <w:lang w:eastAsia="x-none"/>
              </w:rPr>
              <w:t>4</w:t>
            </w:r>
          </w:p>
        </w:tc>
        <w:tc>
          <w:tcPr>
            <w:tcW w:w="7819" w:type="dxa"/>
            <w:tcBorders>
              <w:top w:val="single" w:sz="4" w:space="0" w:color="000000"/>
              <w:left w:val="single" w:sz="4" w:space="0" w:color="000000"/>
              <w:bottom w:val="single" w:sz="4" w:space="0" w:color="000000"/>
              <w:right w:val="single" w:sz="4" w:space="0" w:color="000000"/>
            </w:tcBorders>
            <w:hideMark/>
          </w:tcPr>
          <w:p w14:paraId="08D2A06C" w14:textId="77777777" w:rsidR="00C91157" w:rsidRPr="00C91157" w:rsidRDefault="00C91157" w:rsidP="00C91157">
            <w:pPr>
              <w:suppressAutoHyphens/>
              <w:autoSpaceDN w:val="0"/>
              <w:jc w:val="both"/>
              <w:outlineLvl w:val="1"/>
              <w:rPr>
                <w:bCs/>
                <w:iCs/>
                <w:color w:val="000000"/>
                <w:sz w:val="22"/>
                <w:szCs w:val="22"/>
                <w:lang w:val="x-none" w:eastAsia="x-none"/>
              </w:rPr>
            </w:pPr>
            <w:r w:rsidRPr="00C91157">
              <w:rPr>
                <w:b/>
                <w:bCs/>
                <w:iCs/>
                <w:color w:val="000000"/>
                <w:sz w:val="22"/>
                <w:szCs w:val="22"/>
                <w:lang w:val="x-none" w:eastAsia="x-none"/>
              </w:rPr>
              <w:t>Pełnomocnictwo</w:t>
            </w:r>
            <w:r w:rsidRPr="00C91157">
              <w:rPr>
                <w:bCs/>
                <w:iCs/>
                <w:color w:val="000000"/>
                <w:sz w:val="22"/>
                <w:szCs w:val="22"/>
                <w:lang w:val="x-none" w:eastAsia="x-none"/>
              </w:rPr>
              <w:t xml:space="preserve"> lub inny dokument potwierdzający umocowanie do reprezentowania wykonawcy.</w:t>
            </w:r>
          </w:p>
          <w:p w14:paraId="1361032A" w14:textId="77777777" w:rsidR="00C91157" w:rsidRPr="00C91157" w:rsidRDefault="00C91157" w:rsidP="00C91157">
            <w:pPr>
              <w:suppressAutoHyphens/>
              <w:autoSpaceDN w:val="0"/>
              <w:jc w:val="both"/>
              <w:outlineLvl w:val="1"/>
              <w:rPr>
                <w:bCs/>
                <w:iCs/>
                <w:color w:val="000000"/>
                <w:sz w:val="22"/>
                <w:szCs w:val="22"/>
                <w:lang w:val="x-none" w:eastAsia="x-none"/>
              </w:rPr>
            </w:pPr>
            <w:r w:rsidRPr="00C91157">
              <w:rPr>
                <w:bCs/>
                <w:iCs/>
                <w:color w:val="000000"/>
                <w:sz w:val="22"/>
                <w:szCs w:val="22"/>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C91157">
              <w:rPr>
                <w:bCs/>
                <w:iCs/>
                <w:color w:val="000000"/>
                <w:sz w:val="22"/>
                <w:szCs w:val="22"/>
                <w:lang w:val="x-none" w:eastAsia="x-none"/>
              </w:rPr>
              <w:t>CeiDG</w:t>
            </w:r>
            <w:proofErr w:type="spellEnd"/>
            <w:r w:rsidRPr="00C91157">
              <w:rPr>
                <w:bCs/>
                <w:iCs/>
                <w:color w:val="000000"/>
                <w:sz w:val="22"/>
                <w:szCs w:val="22"/>
                <w:lang w:val="x-none" w:eastAsia="x-none"/>
              </w:rPr>
              <w:t xml:space="preserve"> lub innego właściwego rejestru), to do oferty należy dołączyć inny dokument potwierdzający umocowanie do reprezentowania wykonawcy.</w:t>
            </w:r>
          </w:p>
        </w:tc>
      </w:tr>
      <w:tr w:rsidR="00B97944" w:rsidRPr="00C91157" w14:paraId="66E877C1" w14:textId="77777777" w:rsidTr="006014BD">
        <w:tc>
          <w:tcPr>
            <w:tcW w:w="8834" w:type="dxa"/>
            <w:gridSpan w:val="2"/>
            <w:tcBorders>
              <w:top w:val="single" w:sz="4" w:space="0" w:color="000000"/>
              <w:left w:val="single" w:sz="4" w:space="0" w:color="000000"/>
              <w:bottom w:val="single" w:sz="4" w:space="0" w:color="000000"/>
              <w:right w:val="single" w:sz="4" w:space="0" w:color="000000"/>
            </w:tcBorders>
          </w:tcPr>
          <w:p w14:paraId="4C6DC4C6" w14:textId="77777777" w:rsidR="00DB3481" w:rsidRDefault="00DB3481" w:rsidP="00C91157">
            <w:pPr>
              <w:suppressAutoHyphens/>
              <w:autoSpaceDN w:val="0"/>
              <w:jc w:val="both"/>
              <w:outlineLvl w:val="1"/>
              <w:rPr>
                <w:b/>
                <w:bCs/>
                <w:iCs/>
                <w:color w:val="FF0000"/>
                <w:sz w:val="22"/>
                <w:szCs w:val="22"/>
                <w:lang w:eastAsia="x-none"/>
              </w:rPr>
            </w:pPr>
          </w:p>
          <w:p w14:paraId="143A78B5" w14:textId="1F34ECD1" w:rsidR="00B97944" w:rsidRDefault="00B97944" w:rsidP="00C91157">
            <w:pPr>
              <w:suppressAutoHyphens/>
              <w:autoSpaceDN w:val="0"/>
              <w:jc w:val="both"/>
              <w:outlineLvl w:val="1"/>
              <w:rPr>
                <w:b/>
                <w:bCs/>
                <w:iCs/>
                <w:color w:val="FF0000"/>
                <w:sz w:val="22"/>
                <w:szCs w:val="22"/>
                <w:lang w:eastAsia="x-none"/>
              </w:rPr>
            </w:pPr>
            <w:r w:rsidRPr="00DB3481">
              <w:rPr>
                <w:b/>
                <w:bCs/>
                <w:iCs/>
                <w:color w:val="FF0000"/>
                <w:sz w:val="22"/>
                <w:szCs w:val="22"/>
                <w:lang w:eastAsia="x-none"/>
              </w:rPr>
              <w:t xml:space="preserve">Zamawiający </w:t>
            </w:r>
            <w:r w:rsidR="00DB3481" w:rsidRPr="00DB3481">
              <w:rPr>
                <w:b/>
                <w:bCs/>
                <w:iCs/>
                <w:color w:val="FF0000"/>
                <w:sz w:val="22"/>
                <w:szCs w:val="22"/>
                <w:lang w:eastAsia="x-none"/>
              </w:rPr>
              <w:t>dopuszczę złożenie w/w dokumentów w języku angielskim.</w:t>
            </w:r>
          </w:p>
          <w:p w14:paraId="60097C0A" w14:textId="4A8966D3" w:rsidR="00DB3481" w:rsidRPr="00B97944" w:rsidRDefault="00DB3481" w:rsidP="00C91157">
            <w:pPr>
              <w:suppressAutoHyphens/>
              <w:autoSpaceDN w:val="0"/>
              <w:jc w:val="both"/>
              <w:outlineLvl w:val="1"/>
              <w:rPr>
                <w:b/>
                <w:bCs/>
                <w:iCs/>
                <w:color w:val="000000"/>
                <w:sz w:val="22"/>
                <w:szCs w:val="22"/>
                <w:lang w:eastAsia="x-none"/>
              </w:rPr>
            </w:pPr>
          </w:p>
        </w:tc>
      </w:tr>
    </w:tbl>
    <w:p w14:paraId="5570871E" w14:textId="77777777" w:rsidR="00C91157" w:rsidRPr="00C91157" w:rsidRDefault="00C91157" w:rsidP="00C91157">
      <w:pPr>
        <w:numPr>
          <w:ilvl w:val="1"/>
          <w:numId w:val="25"/>
        </w:numPr>
        <w:autoSpaceDN w:val="0"/>
        <w:jc w:val="both"/>
        <w:outlineLvl w:val="1"/>
        <w:rPr>
          <w:bCs/>
          <w:iCs/>
          <w:color w:val="000000"/>
          <w:sz w:val="22"/>
          <w:szCs w:val="22"/>
        </w:rPr>
      </w:pPr>
      <w:r w:rsidRPr="00C91157">
        <w:rPr>
          <w:bCs/>
          <w:iCs/>
          <w:color w:val="000000"/>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58FC5A5F" w14:textId="77777777" w:rsidR="00C91157" w:rsidRPr="00C91157" w:rsidRDefault="00C91157" w:rsidP="00C91157">
      <w:pPr>
        <w:numPr>
          <w:ilvl w:val="1"/>
          <w:numId w:val="25"/>
        </w:numPr>
        <w:autoSpaceDN w:val="0"/>
        <w:jc w:val="both"/>
        <w:outlineLvl w:val="1"/>
        <w:rPr>
          <w:bCs/>
          <w:iCs/>
          <w:color w:val="000000"/>
          <w:sz w:val="22"/>
          <w:szCs w:val="22"/>
          <w:lang w:eastAsia="x-none"/>
        </w:rPr>
      </w:pPr>
      <w:bookmarkStart w:id="34" w:name="_Hlk37839542"/>
      <w:bookmarkStart w:id="35" w:name="_Hlk37866106"/>
      <w:r w:rsidRPr="00C91157">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4"/>
      <w:bookmarkEnd w:id="35"/>
    </w:p>
    <w:p w14:paraId="6423CB7F"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36" w:name="_Hlk37939197"/>
      <w:r w:rsidRPr="00C91157">
        <w:rPr>
          <w:bCs/>
          <w:iCs/>
          <w:color w:val="000000"/>
          <w:sz w:val="22"/>
          <w:szCs w:val="22"/>
        </w:rPr>
        <w:t xml:space="preserve">Zamawiający informuje, iż zgodnie z art. 18 ust. 3 ustawy </w:t>
      </w:r>
      <w:proofErr w:type="spellStart"/>
      <w:r w:rsidRPr="00C91157">
        <w:rPr>
          <w:bCs/>
          <w:iCs/>
          <w:color w:val="000000"/>
          <w:sz w:val="22"/>
          <w:szCs w:val="22"/>
        </w:rPr>
        <w:t>Pzp</w:t>
      </w:r>
      <w:proofErr w:type="spellEnd"/>
      <w:r w:rsidRPr="00C91157">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6"/>
      <w:r w:rsidRPr="00C91157">
        <w:rPr>
          <w:bCs/>
          <w:iCs/>
          <w:color w:val="000000"/>
          <w:sz w:val="22"/>
          <w:szCs w:val="22"/>
        </w:rPr>
        <w:t>:</w:t>
      </w:r>
    </w:p>
    <w:p w14:paraId="4C42B0EF" w14:textId="77777777" w:rsidR="00C91157" w:rsidRPr="00C91157" w:rsidRDefault="00C91157" w:rsidP="00C91157">
      <w:pPr>
        <w:numPr>
          <w:ilvl w:val="0"/>
          <w:numId w:val="31"/>
        </w:numPr>
        <w:suppressAutoHyphens/>
        <w:autoSpaceDN w:val="0"/>
        <w:jc w:val="both"/>
        <w:outlineLvl w:val="1"/>
        <w:rPr>
          <w:bCs/>
          <w:iCs/>
          <w:color w:val="000000"/>
          <w:sz w:val="22"/>
          <w:szCs w:val="22"/>
        </w:rPr>
      </w:pPr>
      <w:r w:rsidRPr="00C91157">
        <w:rPr>
          <w:bCs/>
          <w:iCs/>
          <w:color w:val="000000"/>
          <w:sz w:val="22"/>
          <w:szCs w:val="22"/>
        </w:rPr>
        <w:t>wraz z przekazaniem takich informacji, zastrzegł, że nie mogą być one udostępniane;</w:t>
      </w:r>
    </w:p>
    <w:p w14:paraId="358AACF2" w14:textId="77777777" w:rsidR="00C91157" w:rsidRPr="00C91157" w:rsidRDefault="00C91157" w:rsidP="00C91157">
      <w:pPr>
        <w:numPr>
          <w:ilvl w:val="0"/>
          <w:numId w:val="31"/>
        </w:numPr>
        <w:suppressAutoHyphens/>
        <w:autoSpaceDN w:val="0"/>
        <w:jc w:val="both"/>
        <w:outlineLvl w:val="1"/>
        <w:rPr>
          <w:bCs/>
          <w:iCs/>
          <w:color w:val="000000"/>
          <w:sz w:val="22"/>
          <w:szCs w:val="22"/>
        </w:rPr>
      </w:pPr>
      <w:r w:rsidRPr="00C91157">
        <w:rPr>
          <w:bCs/>
          <w:iCs/>
          <w:color w:val="000000"/>
          <w:sz w:val="22"/>
          <w:szCs w:val="22"/>
        </w:rPr>
        <w:t>wykazał, załączając stosowne uzasadnienie, iż zastrzeżone informacje stanowią tajemnicę przedsiębiorstwa.</w:t>
      </w:r>
      <w:bookmarkStart w:id="37" w:name="_Hlk37939296"/>
    </w:p>
    <w:p w14:paraId="24199DE0" w14:textId="77777777" w:rsidR="00C91157" w:rsidRPr="00C91157" w:rsidRDefault="00C91157" w:rsidP="00C91157">
      <w:pPr>
        <w:suppressAutoHyphens/>
        <w:autoSpaceDN w:val="0"/>
        <w:ind w:left="680"/>
        <w:jc w:val="both"/>
        <w:outlineLvl w:val="1"/>
        <w:rPr>
          <w:bCs/>
          <w:iCs/>
          <w:color w:val="000000"/>
          <w:sz w:val="22"/>
          <w:szCs w:val="22"/>
        </w:rPr>
      </w:pPr>
      <w:r w:rsidRPr="00C91157">
        <w:rPr>
          <w:bCs/>
          <w:iCs/>
          <w:color w:val="000000"/>
          <w:sz w:val="22"/>
          <w:szCs w:val="22"/>
        </w:rPr>
        <w:t>Zaleca się, aby uzasadnienie o którym mowa powyżej było sformułowane w sposób umożliwiający jego udostępnienie pozostałym uczestnikom postępowania.</w:t>
      </w:r>
    </w:p>
    <w:p w14:paraId="05CA6BAD" w14:textId="77777777" w:rsidR="00C91157" w:rsidRPr="00C91157" w:rsidRDefault="00C91157" w:rsidP="00C91157">
      <w:pPr>
        <w:suppressAutoHyphens/>
        <w:autoSpaceDN w:val="0"/>
        <w:ind w:left="680"/>
        <w:jc w:val="both"/>
        <w:outlineLvl w:val="1"/>
        <w:rPr>
          <w:bCs/>
          <w:iCs/>
          <w:color w:val="000000"/>
          <w:sz w:val="22"/>
          <w:szCs w:val="22"/>
        </w:rPr>
      </w:pPr>
      <w:bookmarkStart w:id="38" w:name="_Hlk38143710"/>
      <w:r w:rsidRPr="00C91157">
        <w:rPr>
          <w:bCs/>
          <w:iCs/>
          <w:color w:val="000000"/>
          <w:sz w:val="22"/>
          <w:szCs w:val="22"/>
        </w:rPr>
        <w:t xml:space="preserve">Wykonawca nie może zastrzec informacji, o których mowa w art. 222 ust. 5 ustawy </w:t>
      </w:r>
      <w:proofErr w:type="spellStart"/>
      <w:r w:rsidRPr="00C91157">
        <w:rPr>
          <w:bCs/>
          <w:iCs/>
          <w:color w:val="000000"/>
          <w:sz w:val="22"/>
          <w:szCs w:val="22"/>
        </w:rPr>
        <w:t>Pzp</w:t>
      </w:r>
      <w:bookmarkEnd w:id="37"/>
      <w:bookmarkEnd w:id="38"/>
      <w:proofErr w:type="spellEnd"/>
      <w:r w:rsidRPr="00C91157">
        <w:rPr>
          <w:bCs/>
          <w:iCs/>
          <w:color w:val="000000"/>
          <w:sz w:val="22"/>
          <w:szCs w:val="22"/>
        </w:rPr>
        <w:t>.</w:t>
      </w:r>
    </w:p>
    <w:p w14:paraId="41918265"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39" w:name="_Hlk37928068"/>
      <w:r w:rsidRPr="00C91157">
        <w:rPr>
          <w:bCs/>
          <w:iCs/>
          <w:color w:val="000000"/>
          <w:sz w:val="22"/>
          <w:szCs w:val="22"/>
        </w:rPr>
        <w:t>Opis sposobu przygotowania oferty składanej w formie elektronicznej lub w postaci elektronicznej</w:t>
      </w:r>
      <w:bookmarkEnd w:id="39"/>
      <w:r w:rsidRPr="00C91157">
        <w:rPr>
          <w:bCs/>
          <w:iCs/>
          <w:color w:val="000000"/>
          <w:sz w:val="22"/>
          <w:szCs w:val="22"/>
        </w:rPr>
        <w:t>:</w:t>
      </w:r>
    </w:p>
    <w:p w14:paraId="06443F87"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Wykonawca, chcąc przystąpić do udziału w postępowaniu, loguje się na Platformie, w menu ”Ogłoszenia” wyszukuje niniejsze postępowanie, otwiera je klikając w jego temat, a następnie korzysta z funkcji ”</w:t>
      </w:r>
      <w:r w:rsidRPr="00C91157">
        <w:rPr>
          <w:rFonts w:eastAsia="Calibri"/>
          <w:b/>
          <w:i/>
          <w:sz w:val="22"/>
          <w:szCs w:val="22"/>
          <w:lang w:eastAsia="en-US"/>
        </w:rPr>
        <w:t>Zgłoś udział w postępowaniu</w:t>
      </w:r>
      <w:r w:rsidRPr="00C91157">
        <w:rPr>
          <w:rFonts w:eastAsia="Calibri"/>
          <w:sz w:val="22"/>
          <w:szCs w:val="22"/>
          <w:lang w:eastAsia="en-US"/>
        </w:rPr>
        <w:t>” na karcie Informacje ogólne”;</w:t>
      </w:r>
    </w:p>
    <w:p w14:paraId="0345C190"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w przypadku, gdy Wykonawca nie posiada konta na Platformie, należy skorzystać z funkcji ”</w:t>
      </w:r>
      <w:r w:rsidRPr="00C91157">
        <w:rPr>
          <w:rFonts w:eastAsia="Calibri"/>
          <w:b/>
          <w:i/>
          <w:sz w:val="22"/>
          <w:szCs w:val="22"/>
          <w:lang w:eastAsia="en-US"/>
        </w:rPr>
        <w:t>Zarejestruj</w:t>
      </w:r>
      <w:r w:rsidRPr="00C91157">
        <w:rPr>
          <w:rFonts w:eastAsia="Calibri"/>
          <w:sz w:val="22"/>
          <w:szCs w:val="22"/>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61F6889"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 xml:space="preserve">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w:t>
      </w:r>
      <w:r w:rsidRPr="00C91157">
        <w:rPr>
          <w:rFonts w:eastAsia="Calibri"/>
          <w:sz w:val="22"/>
          <w:szCs w:val="22"/>
          <w:lang w:eastAsia="en-US"/>
        </w:rPr>
        <w:lastRenderedPageBreak/>
        <w:t>pośrednictwem Platformy, poprzez dodanie dokumentów na karcie ”Oferta/Załączniki”, za pomocą opcji ”</w:t>
      </w:r>
      <w:r w:rsidRPr="00C91157">
        <w:rPr>
          <w:rFonts w:eastAsia="Calibri"/>
          <w:b/>
          <w:i/>
          <w:sz w:val="22"/>
          <w:szCs w:val="22"/>
          <w:lang w:eastAsia="en-US"/>
        </w:rPr>
        <w:t>Załącz plik</w:t>
      </w:r>
      <w:r w:rsidRPr="00C91157">
        <w:rPr>
          <w:rFonts w:eastAsia="Calibri"/>
          <w:sz w:val="22"/>
          <w:szCs w:val="22"/>
          <w:lang w:eastAsia="en-US"/>
        </w:rPr>
        <w:t>” i użycie przycisku ”</w:t>
      </w:r>
      <w:r w:rsidRPr="00C91157">
        <w:rPr>
          <w:rFonts w:eastAsia="Calibri"/>
          <w:b/>
          <w:i/>
          <w:sz w:val="22"/>
          <w:szCs w:val="22"/>
          <w:lang w:eastAsia="en-US"/>
        </w:rPr>
        <w:t>Załącz</w:t>
      </w:r>
      <w:r w:rsidRPr="00C91157">
        <w:rPr>
          <w:rFonts w:eastAsia="Calibri"/>
          <w:sz w:val="22"/>
          <w:szCs w:val="22"/>
          <w:lang w:eastAsia="en-US"/>
        </w:rPr>
        <w:t>”;</w:t>
      </w:r>
      <w:bookmarkStart w:id="40" w:name="_Hlk37939678"/>
    </w:p>
    <w:p w14:paraId="1DFA2498"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 xml:space="preserve">jeżeli </w:t>
      </w:r>
      <w:bookmarkEnd w:id="40"/>
      <w:r w:rsidRPr="00C91157">
        <w:rPr>
          <w:rFonts w:eastAsia="Calibri"/>
          <w:sz w:val="22"/>
          <w:szCs w:val="22"/>
          <w:lang w:eastAsia="en-U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05A9704"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91157">
        <w:rPr>
          <w:rFonts w:eastAsia="Calibri"/>
          <w:b/>
          <w:i/>
          <w:sz w:val="22"/>
          <w:szCs w:val="22"/>
          <w:lang w:eastAsia="en-US"/>
        </w:rPr>
        <w:t>Załącz plik</w:t>
      </w:r>
      <w:r w:rsidRPr="00C91157">
        <w:rPr>
          <w:rFonts w:eastAsia="Calibri"/>
          <w:sz w:val="22"/>
          <w:szCs w:val="22"/>
          <w:lang w:eastAsia="en-US"/>
        </w:rPr>
        <w:t>” i użycie przycisku ”</w:t>
      </w:r>
      <w:r w:rsidRPr="00C91157">
        <w:rPr>
          <w:rFonts w:eastAsia="Calibri"/>
          <w:b/>
          <w:i/>
          <w:sz w:val="22"/>
          <w:szCs w:val="22"/>
          <w:lang w:eastAsia="en-US"/>
        </w:rPr>
        <w:t>Załącz</w:t>
      </w:r>
      <w:r w:rsidRPr="00C91157">
        <w:rPr>
          <w:rFonts w:eastAsia="Calibri"/>
          <w:sz w:val="22"/>
          <w:szCs w:val="22"/>
          <w:lang w:eastAsia="en-US"/>
        </w:rPr>
        <w:t>”;</w:t>
      </w:r>
    </w:p>
    <w:p w14:paraId="4E6025FB"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potwierdzeniem prawidłowo załączonego pliku jest automatyczne wygenerowanie przez Platformę komunikatu systemowego o treści ”Plik został poprawnie przesłany na platformę;</w:t>
      </w:r>
    </w:p>
    <w:p w14:paraId="599DEA7E"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u w:val="single"/>
          <w:lang w:eastAsia="en-US"/>
        </w:rPr>
        <w:t>ostateczne złożenie oferty wraz z załącznikami Wykonawca musi potwierdzić klikając w przycisk ”</w:t>
      </w:r>
      <w:r w:rsidRPr="00C91157">
        <w:rPr>
          <w:rFonts w:eastAsia="Calibri"/>
          <w:b/>
          <w:i/>
          <w:sz w:val="22"/>
          <w:szCs w:val="22"/>
          <w:u w:val="single"/>
          <w:lang w:eastAsia="en-US"/>
        </w:rPr>
        <w:t>Złóż ofertę</w:t>
      </w:r>
      <w:r w:rsidRPr="00C91157">
        <w:rPr>
          <w:rFonts w:eastAsia="Calibri"/>
          <w:sz w:val="22"/>
          <w:szCs w:val="22"/>
          <w:u w:val="single"/>
          <w:lang w:eastAsia="en-US"/>
        </w:rPr>
        <w:t>”</w:t>
      </w:r>
      <w:r w:rsidRPr="00C91157">
        <w:rPr>
          <w:rFonts w:eastAsia="Calibri"/>
          <w:sz w:val="22"/>
          <w:szCs w:val="22"/>
          <w:lang w:eastAsia="en-US"/>
        </w:rPr>
        <w:t>;</w:t>
      </w:r>
    </w:p>
    <w:p w14:paraId="1A39DB96" w14:textId="77777777" w:rsidR="00C91157" w:rsidRPr="00C91157" w:rsidRDefault="00C91157" w:rsidP="00C91157">
      <w:pPr>
        <w:numPr>
          <w:ilvl w:val="0"/>
          <w:numId w:val="32"/>
        </w:numPr>
        <w:suppressAutoHyphens/>
        <w:autoSpaceDN w:val="0"/>
        <w:rPr>
          <w:rFonts w:eastAsia="Calibri"/>
          <w:sz w:val="22"/>
          <w:szCs w:val="22"/>
          <w:lang w:eastAsia="en-US"/>
        </w:rPr>
      </w:pPr>
      <w:r w:rsidRPr="00C91157">
        <w:rPr>
          <w:rFonts w:eastAsia="Calibri"/>
          <w:sz w:val="22"/>
          <w:szCs w:val="22"/>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8A9CDFA"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41" w:name="_Hlk37866756"/>
      <w:r w:rsidRPr="00C91157">
        <w:rPr>
          <w:bCs/>
          <w:iCs/>
          <w:color w:val="000000"/>
          <w:sz w:val="22"/>
          <w:szCs w:val="22"/>
        </w:rPr>
        <w:t>Do upływu terminu składania ofert, Wykonawca, za pośrednictwem Platformy, może wycofać złożoną ofertę, używając opcji ”</w:t>
      </w:r>
      <w:r w:rsidRPr="00C91157">
        <w:rPr>
          <w:b/>
          <w:bCs/>
          <w:i/>
          <w:iCs/>
          <w:color w:val="000000"/>
          <w:sz w:val="22"/>
          <w:szCs w:val="22"/>
        </w:rPr>
        <w:t>Wycofaj ofertę</w:t>
      </w:r>
      <w:r w:rsidRPr="00C91157">
        <w:rPr>
          <w:bCs/>
          <w:iCs/>
          <w:color w:val="000000"/>
          <w:sz w:val="22"/>
          <w:szCs w:val="22"/>
        </w:rPr>
        <w:t>” (karta Oferta/Załączniki). Po wycofaniu oferty Wykonawca może usunąć załączone pliki, zaznaczając pozycje do usunięcia i klikając w przycisk ”</w:t>
      </w:r>
      <w:r w:rsidRPr="00C91157">
        <w:rPr>
          <w:b/>
          <w:bCs/>
          <w:i/>
          <w:iCs/>
          <w:color w:val="000000"/>
          <w:sz w:val="22"/>
          <w:szCs w:val="22"/>
        </w:rPr>
        <w:t>Usuń zaznaczone</w:t>
      </w:r>
      <w:r w:rsidRPr="00C91157">
        <w:rPr>
          <w:bCs/>
          <w:iCs/>
          <w:color w:val="000000"/>
          <w:sz w:val="22"/>
          <w:szCs w:val="22"/>
        </w:rPr>
        <w:t>”.</w:t>
      </w:r>
    </w:p>
    <w:p w14:paraId="654FCA6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Szczegółowa instrukcja korzystania z Platformy znajduje się na stronie internetowej </w:t>
      </w:r>
      <w:hyperlink r:id="rId10" w:history="1">
        <w:r w:rsidRPr="00C91157">
          <w:rPr>
            <w:rFonts w:eastAsia="Calibri"/>
            <w:b/>
            <w:iCs/>
            <w:caps/>
            <w:color w:val="0070C0"/>
            <w:kern w:val="3"/>
            <w:sz w:val="22"/>
            <w:szCs w:val="22"/>
            <w:u w:val="single"/>
            <w:lang w:eastAsia="en-US"/>
          </w:rPr>
          <w:t>https://e-ProPublico.pl/</w:t>
        </w:r>
      </w:hyperlink>
      <w:r w:rsidRPr="00C91157">
        <w:rPr>
          <w:bCs/>
          <w:iCs/>
          <w:color w:val="000000"/>
          <w:sz w:val="22"/>
          <w:szCs w:val="22"/>
        </w:rPr>
        <w:t>, przycisk ”</w:t>
      </w:r>
      <w:r w:rsidRPr="00C91157">
        <w:rPr>
          <w:b/>
          <w:bCs/>
          <w:i/>
          <w:iCs/>
          <w:color w:val="000000"/>
          <w:sz w:val="22"/>
          <w:szCs w:val="22"/>
        </w:rPr>
        <w:t>Instrukcja Wykonawcy</w:t>
      </w:r>
      <w:r w:rsidRPr="00C91157">
        <w:rPr>
          <w:bCs/>
          <w:iCs/>
          <w:color w:val="000000"/>
          <w:sz w:val="22"/>
          <w:szCs w:val="22"/>
        </w:rPr>
        <w:t>”.</w:t>
      </w:r>
    </w:p>
    <w:bookmarkEnd w:id="41"/>
    <w:p w14:paraId="4114E8C6"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nie przewiduje zwrotu kosztów udziału w postępowaniu. Wykonawca ponosi wszelkie koszty związane z przygotowaniem i złożeniem oferty.</w:t>
      </w:r>
    </w:p>
    <w:p w14:paraId="5A32CA78"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2" w:name="_Toc258314253"/>
      <w:r w:rsidRPr="00C91157">
        <w:rPr>
          <w:b/>
          <w:bCs/>
          <w:caps/>
          <w:kern w:val="3"/>
          <w:sz w:val="22"/>
          <w:szCs w:val="22"/>
        </w:rPr>
        <w:t>Miejsce oraz termin składania i otwarcia ofert</w:t>
      </w:r>
      <w:bookmarkEnd w:id="42"/>
    </w:p>
    <w:p w14:paraId="698E55ED" w14:textId="342980FF" w:rsidR="00C91157" w:rsidRPr="00C91157" w:rsidRDefault="00C91157" w:rsidP="00C91157">
      <w:pPr>
        <w:numPr>
          <w:ilvl w:val="1"/>
          <w:numId w:val="25"/>
        </w:numPr>
        <w:suppressAutoHyphens/>
        <w:autoSpaceDN w:val="0"/>
        <w:jc w:val="both"/>
        <w:outlineLvl w:val="1"/>
        <w:rPr>
          <w:bCs/>
          <w:iCs/>
          <w:color w:val="000000"/>
          <w:sz w:val="22"/>
          <w:szCs w:val="22"/>
        </w:rPr>
      </w:pPr>
      <w:bookmarkStart w:id="43" w:name="_Hlk37940485"/>
      <w:bookmarkStart w:id="44" w:name="_Hlk37857777"/>
      <w:r w:rsidRPr="00C91157">
        <w:rPr>
          <w:bCs/>
          <w:iCs/>
          <w:color w:val="000000"/>
          <w:sz w:val="22"/>
          <w:szCs w:val="22"/>
        </w:rPr>
        <w:t xml:space="preserve">Ofertę, wraz z załącznikami, należy złożyć za pośrednictwem Platformy w terminie do dnia </w:t>
      </w:r>
      <w:r w:rsidRPr="00C91157">
        <w:rPr>
          <w:b/>
          <w:bCs/>
          <w:iCs/>
          <w:color w:val="000000"/>
          <w:sz w:val="22"/>
          <w:szCs w:val="22"/>
        </w:rPr>
        <w:t>2022-0</w:t>
      </w:r>
      <w:r w:rsidR="00DE1637">
        <w:rPr>
          <w:b/>
          <w:bCs/>
          <w:iCs/>
          <w:color w:val="000000"/>
          <w:sz w:val="22"/>
          <w:szCs w:val="22"/>
        </w:rPr>
        <w:t>6</w:t>
      </w:r>
      <w:r w:rsidRPr="00C91157">
        <w:rPr>
          <w:b/>
          <w:bCs/>
          <w:iCs/>
          <w:color w:val="000000"/>
          <w:sz w:val="22"/>
          <w:szCs w:val="22"/>
        </w:rPr>
        <w:t>-</w:t>
      </w:r>
      <w:r w:rsidR="00EC56B6">
        <w:rPr>
          <w:b/>
          <w:bCs/>
          <w:iCs/>
          <w:color w:val="000000"/>
          <w:sz w:val="22"/>
          <w:szCs w:val="22"/>
        </w:rPr>
        <w:t>21</w:t>
      </w:r>
      <w:r w:rsidRPr="00C91157">
        <w:rPr>
          <w:bCs/>
          <w:iCs/>
          <w:color w:val="000000"/>
          <w:sz w:val="22"/>
          <w:szCs w:val="22"/>
        </w:rPr>
        <w:t xml:space="preserve"> do godz. </w:t>
      </w:r>
      <w:bookmarkEnd w:id="43"/>
      <w:bookmarkEnd w:id="44"/>
      <w:r w:rsidRPr="00C91157">
        <w:rPr>
          <w:b/>
          <w:bCs/>
          <w:iCs/>
          <w:color w:val="000000"/>
          <w:sz w:val="22"/>
          <w:szCs w:val="22"/>
        </w:rPr>
        <w:t>10:30</w:t>
      </w:r>
      <w:r w:rsidRPr="00C91157">
        <w:rPr>
          <w:bCs/>
          <w:iCs/>
          <w:color w:val="000000"/>
          <w:sz w:val="22"/>
          <w:szCs w:val="22"/>
        </w:rPr>
        <w:t>.</w:t>
      </w:r>
    </w:p>
    <w:p w14:paraId="14835A5D"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5" w:name="_Toc258314254"/>
      <w:r w:rsidRPr="00C91157">
        <w:rPr>
          <w:b/>
          <w:bCs/>
          <w:caps/>
          <w:kern w:val="3"/>
          <w:sz w:val="22"/>
          <w:szCs w:val="22"/>
        </w:rPr>
        <w:t>termin otwarcia ofert</w:t>
      </w:r>
    </w:p>
    <w:p w14:paraId="0E2E5F88" w14:textId="40702D52"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Otwarcie ofert nastąpi w dniu: </w:t>
      </w:r>
      <w:r w:rsidRPr="00C91157">
        <w:rPr>
          <w:b/>
          <w:bCs/>
          <w:iCs/>
          <w:color w:val="000000"/>
          <w:sz w:val="22"/>
          <w:szCs w:val="22"/>
        </w:rPr>
        <w:t>2022-0</w:t>
      </w:r>
      <w:r w:rsidR="00DE1637">
        <w:rPr>
          <w:b/>
          <w:bCs/>
          <w:iCs/>
          <w:color w:val="000000"/>
          <w:sz w:val="22"/>
          <w:szCs w:val="22"/>
        </w:rPr>
        <w:t>6</w:t>
      </w:r>
      <w:r w:rsidRPr="00C91157">
        <w:rPr>
          <w:b/>
          <w:bCs/>
          <w:iCs/>
          <w:color w:val="000000"/>
          <w:sz w:val="22"/>
          <w:szCs w:val="22"/>
        </w:rPr>
        <w:t>-</w:t>
      </w:r>
      <w:r w:rsidR="00EC56B6">
        <w:rPr>
          <w:b/>
          <w:bCs/>
          <w:iCs/>
          <w:color w:val="000000"/>
          <w:sz w:val="22"/>
          <w:szCs w:val="22"/>
        </w:rPr>
        <w:t>21</w:t>
      </w:r>
      <w:r w:rsidRPr="00C91157">
        <w:rPr>
          <w:bCs/>
          <w:iCs/>
          <w:color w:val="000000"/>
          <w:sz w:val="22"/>
          <w:szCs w:val="22"/>
        </w:rPr>
        <w:t xml:space="preserve"> o </w:t>
      </w:r>
      <w:proofErr w:type="spellStart"/>
      <w:r w:rsidRPr="00C91157">
        <w:rPr>
          <w:bCs/>
          <w:iCs/>
          <w:color w:val="000000"/>
          <w:sz w:val="22"/>
          <w:szCs w:val="22"/>
        </w:rPr>
        <w:t>godz</w:t>
      </w:r>
      <w:proofErr w:type="spellEnd"/>
      <w:r w:rsidRPr="00C91157">
        <w:rPr>
          <w:bCs/>
          <w:iCs/>
          <w:color w:val="000000"/>
          <w:sz w:val="22"/>
          <w:szCs w:val="22"/>
        </w:rPr>
        <w:t xml:space="preserve">: </w:t>
      </w:r>
      <w:r w:rsidRPr="00C91157">
        <w:rPr>
          <w:b/>
          <w:bCs/>
          <w:iCs/>
          <w:color w:val="000000"/>
          <w:sz w:val="22"/>
          <w:szCs w:val="22"/>
        </w:rPr>
        <w:t>11:00</w:t>
      </w:r>
      <w:r w:rsidRPr="00C91157">
        <w:rPr>
          <w:bCs/>
          <w:iCs/>
          <w:color w:val="000000"/>
          <w:sz w:val="22"/>
          <w:szCs w:val="22"/>
        </w:rPr>
        <w:t>, za pośrednictwem Platformy, na karcie ”Oferta/Załączniki”, poprzez ich odszyfrowanie, które jest jednoznaczne z ich upublicznieniem.</w:t>
      </w:r>
    </w:p>
    <w:p w14:paraId="24138B4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najpóźniej przed otwarciem ofert, udostępni na stronie prowadzonego postępowania informację o kwocie, jaką zamierza przeznaczyć na sfinansowanie zamówienia.</w:t>
      </w:r>
    </w:p>
    <w:p w14:paraId="1CD3A08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DC129A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Niezwłocznie po otwarciu ofert, Zamawiający zamieści na stronie internetowej prowadzonego postępowania informacje o:</w:t>
      </w:r>
    </w:p>
    <w:p w14:paraId="766920F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nazwach albo imionach i nazwiskach oraz siedzibach lub miejscach prowadzonej działalności gospodarczej bądź miejscach zamieszkania Wykonawców, których oferty zostały otwarte;</w:t>
      </w:r>
    </w:p>
    <w:p w14:paraId="3A21E637"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cenach lub kosztach zawartych w ofertach.</w:t>
      </w:r>
    </w:p>
    <w:p w14:paraId="4189A106"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t>Opis sposobu obliczenia ceny</w:t>
      </w:r>
      <w:bookmarkEnd w:id="45"/>
    </w:p>
    <w:p w14:paraId="57F3433D" w14:textId="216331F3"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Cenę oferty stanowić będzie wartość brutto wyrażona w </w:t>
      </w:r>
      <w:r w:rsidR="00A61C12">
        <w:rPr>
          <w:bCs/>
          <w:iCs/>
          <w:color w:val="000000"/>
          <w:sz w:val="22"/>
          <w:szCs w:val="22"/>
        </w:rPr>
        <w:t>E</w:t>
      </w:r>
      <w:r w:rsidR="00B4741D">
        <w:rPr>
          <w:bCs/>
          <w:iCs/>
          <w:color w:val="000000"/>
          <w:sz w:val="22"/>
          <w:szCs w:val="22"/>
        </w:rPr>
        <w:t>uro</w:t>
      </w:r>
      <w:r w:rsidRPr="00C91157">
        <w:rPr>
          <w:bCs/>
          <w:iCs/>
          <w:color w:val="000000"/>
          <w:sz w:val="22"/>
          <w:szCs w:val="22"/>
        </w:rPr>
        <w:t xml:space="preserve"> wpisana na formularzu oferty za całość przedmiotu zamówienia. W przypadku rozbieżności pomiędzy ceną netto/brutto za całość zamówienia, za podstawę poprawienia omyłki rachunkowej, Zamawiający przyjmie cenę netto.</w:t>
      </w:r>
    </w:p>
    <w:p w14:paraId="2A674FC1" w14:textId="47E33475"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lastRenderedPageBreak/>
        <w:t xml:space="preserve">W ofercie Wykonawca zobowiązany jest podać cenę za wykonanie całego przedmiotu zamówienia w </w:t>
      </w:r>
      <w:r w:rsidR="00B4741D">
        <w:rPr>
          <w:bCs/>
          <w:iCs/>
          <w:color w:val="000000"/>
          <w:sz w:val="22"/>
          <w:szCs w:val="22"/>
        </w:rPr>
        <w:t>euro</w:t>
      </w:r>
      <w:r w:rsidRPr="00C91157">
        <w:rPr>
          <w:bCs/>
          <w:iCs/>
          <w:color w:val="000000"/>
          <w:sz w:val="22"/>
          <w:szCs w:val="22"/>
        </w:rPr>
        <w:t xml:space="preserve"> (</w:t>
      </w:r>
      <w:r w:rsidR="00B4741D">
        <w:rPr>
          <w:bCs/>
          <w:iCs/>
          <w:color w:val="000000"/>
          <w:sz w:val="22"/>
          <w:szCs w:val="22"/>
        </w:rPr>
        <w:t>EUR</w:t>
      </w:r>
      <w:r w:rsidRPr="00C91157">
        <w:rPr>
          <w:bCs/>
          <w:iCs/>
          <w:color w:val="000000"/>
          <w:sz w:val="22"/>
          <w:szCs w:val="22"/>
        </w:rPr>
        <w:t>), z dokładnością do 1 grosza, tj. do dwóch miejsc po przecinku.</w:t>
      </w:r>
    </w:p>
    <w:p w14:paraId="586B7BB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E765587" w14:textId="7926E499"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Rozliczenia między Zamawiającym a Wykonawcą prowadzone będą w </w:t>
      </w:r>
      <w:r w:rsidR="00681BDB">
        <w:rPr>
          <w:bCs/>
          <w:iCs/>
          <w:color w:val="000000"/>
          <w:sz w:val="22"/>
          <w:szCs w:val="22"/>
        </w:rPr>
        <w:t>euro</w:t>
      </w:r>
      <w:r w:rsidRPr="00C91157">
        <w:rPr>
          <w:bCs/>
          <w:iCs/>
          <w:color w:val="000000"/>
          <w:sz w:val="22"/>
          <w:szCs w:val="22"/>
        </w:rPr>
        <w:t xml:space="preserve"> z dokładnością do dwóch miejsc po przecinku.</w:t>
      </w:r>
    </w:p>
    <w:p w14:paraId="0CBBF66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Wykonawca zobowiązany jest zastosować stawkę VAT zgodnie z obowiązującymi przepisami ustawy z 11 marca 2004 r. o  podatku od towarów i usług.</w:t>
      </w:r>
    </w:p>
    <w:p w14:paraId="21E8CFD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B7B5A8D"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46" w:name="_Hlk61113033"/>
      <w:r w:rsidRPr="00C91157">
        <w:rPr>
          <w:bCs/>
          <w:iCs/>
          <w:color w:val="000000"/>
          <w:sz w:val="22"/>
          <w:szCs w:val="22"/>
        </w:rPr>
        <w:t>Wykonawca</w:t>
      </w:r>
      <w:bookmarkEnd w:id="46"/>
      <w:r w:rsidRPr="00C91157">
        <w:rPr>
          <w:bCs/>
          <w:iCs/>
          <w:color w:val="000000"/>
          <w:sz w:val="22"/>
          <w:szCs w:val="22"/>
        </w:rPr>
        <w:t xml:space="preserve"> składając ofertę zobowiązany jest:</w:t>
      </w:r>
    </w:p>
    <w:p w14:paraId="464DCA6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poinformować Zamawiającego, że wybór jego oferty będzie prowadził do powstania u Zamawiającego obowiązku podatkowego;</w:t>
      </w:r>
    </w:p>
    <w:p w14:paraId="315BDDD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wskazać nazwę (rodzaj) towaru lub usługi, których dostawa lub świadczenie będą prowadziły do powstania obowiązku podatkowego;</w:t>
      </w:r>
    </w:p>
    <w:p w14:paraId="2C5B437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wskazać wartości towaru lub usługi objętego obowiązkiem podatkowym Zamawiającego, bez kwoty podatku;</w:t>
      </w:r>
    </w:p>
    <w:p w14:paraId="19F6219D" w14:textId="5EF39080" w:rsidR="00C41C2B" w:rsidRPr="00B86164" w:rsidRDefault="00C91157" w:rsidP="00B86164">
      <w:pPr>
        <w:numPr>
          <w:ilvl w:val="1"/>
          <w:numId w:val="25"/>
        </w:numPr>
        <w:suppressAutoHyphens/>
        <w:autoSpaceDN w:val="0"/>
        <w:jc w:val="both"/>
        <w:outlineLvl w:val="1"/>
        <w:rPr>
          <w:bCs/>
          <w:iCs/>
          <w:color w:val="000000"/>
          <w:sz w:val="22"/>
          <w:szCs w:val="22"/>
        </w:rPr>
      </w:pPr>
      <w:r w:rsidRPr="00C91157">
        <w:rPr>
          <w:bCs/>
          <w:iCs/>
          <w:color w:val="000000"/>
          <w:sz w:val="22"/>
          <w:szCs w:val="22"/>
        </w:rPr>
        <w:t>wskazać stawkę podatku od towarów i usług, która zgodnie z wiedzą Wykonawcy, będzie miała zastosowanie.</w:t>
      </w:r>
    </w:p>
    <w:p w14:paraId="12743784"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7" w:name="_Toc258314255"/>
      <w:r w:rsidRPr="00C91157">
        <w:rPr>
          <w:b/>
          <w:bCs/>
          <w:caps/>
          <w:kern w:val="3"/>
          <w:sz w:val="22"/>
          <w:szCs w:val="22"/>
        </w:rPr>
        <w:t>Opis kryteriów oceny ofert, wraz z podaniem wag tych kryteriów i sposobu oceny ofert</w:t>
      </w:r>
      <w:bookmarkEnd w:id="47"/>
    </w:p>
    <w:p w14:paraId="0F826E44"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C91157" w:rsidRPr="00C91157" w14:paraId="49C18D48" w14:textId="77777777" w:rsidTr="00016B3A">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9CCD9BB" w14:textId="77777777" w:rsidR="00C91157" w:rsidRPr="00C91157" w:rsidRDefault="00C91157" w:rsidP="00C91157">
            <w:pPr>
              <w:suppressAutoHyphens/>
              <w:autoSpaceDN w:val="0"/>
              <w:jc w:val="center"/>
              <w:rPr>
                <w:b/>
                <w:sz w:val="22"/>
                <w:szCs w:val="22"/>
              </w:rPr>
            </w:pPr>
            <w:r w:rsidRPr="00C91157">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2C9A928" w14:textId="77777777" w:rsidR="00C91157" w:rsidRPr="00C91157" w:rsidRDefault="00C91157" w:rsidP="00C91157">
            <w:pPr>
              <w:suppressAutoHyphens/>
              <w:autoSpaceDN w:val="0"/>
              <w:jc w:val="both"/>
              <w:rPr>
                <w:b/>
                <w:sz w:val="22"/>
                <w:szCs w:val="22"/>
              </w:rPr>
            </w:pPr>
            <w:r w:rsidRPr="00C91157">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D6B55A5" w14:textId="77777777" w:rsidR="00C91157" w:rsidRPr="00C91157" w:rsidRDefault="00C91157" w:rsidP="00C91157">
            <w:pPr>
              <w:suppressAutoHyphens/>
              <w:autoSpaceDN w:val="0"/>
              <w:jc w:val="both"/>
              <w:rPr>
                <w:b/>
                <w:sz w:val="22"/>
                <w:szCs w:val="22"/>
              </w:rPr>
            </w:pPr>
            <w:r w:rsidRPr="00C91157">
              <w:rPr>
                <w:b/>
                <w:sz w:val="22"/>
                <w:szCs w:val="22"/>
              </w:rPr>
              <w:t>Waga</w:t>
            </w:r>
          </w:p>
        </w:tc>
      </w:tr>
      <w:tr w:rsidR="00C91157" w:rsidRPr="00C91157" w14:paraId="684CD81E" w14:textId="77777777" w:rsidTr="00016B3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55E431" w14:textId="77777777" w:rsidR="00C91157" w:rsidRPr="00C91157" w:rsidRDefault="00C91157" w:rsidP="00C91157">
            <w:pPr>
              <w:suppressAutoHyphens/>
              <w:autoSpaceDN w:val="0"/>
              <w:jc w:val="center"/>
              <w:rPr>
                <w:sz w:val="22"/>
                <w:szCs w:val="22"/>
              </w:rPr>
            </w:pPr>
            <w:r w:rsidRPr="00C91157">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FE7E4" w14:textId="77777777" w:rsidR="00C91157" w:rsidRPr="00C91157" w:rsidRDefault="00C91157" w:rsidP="00C91157">
            <w:pPr>
              <w:suppressAutoHyphens/>
              <w:autoSpaceDN w:val="0"/>
              <w:jc w:val="both"/>
              <w:rPr>
                <w:sz w:val="22"/>
                <w:szCs w:val="22"/>
              </w:rPr>
            </w:pPr>
            <w:r w:rsidRPr="00C91157">
              <w:rPr>
                <w:sz w:val="22"/>
                <w:szCs w:val="22"/>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100998" w14:textId="77777777" w:rsidR="00C91157" w:rsidRPr="00C91157" w:rsidRDefault="00C91157" w:rsidP="00C91157">
            <w:pPr>
              <w:suppressAutoHyphens/>
              <w:autoSpaceDN w:val="0"/>
              <w:jc w:val="both"/>
              <w:rPr>
                <w:sz w:val="22"/>
                <w:szCs w:val="22"/>
              </w:rPr>
            </w:pPr>
            <w:r w:rsidRPr="00C91157">
              <w:rPr>
                <w:sz w:val="22"/>
                <w:szCs w:val="22"/>
              </w:rPr>
              <w:t>60 %</w:t>
            </w:r>
          </w:p>
        </w:tc>
      </w:tr>
      <w:tr w:rsidR="00C91157" w:rsidRPr="00C91157" w14:paraId="182FAF50" w14:textId="77777777" w:rsidTr="00016B3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BF72C" w14:textId="77777777" w:rsidR="00C91157" w:rsidRPr="00C91157" w:rsidRDefault="005D45BC" w:rsidP="00C91157">
            <w:pPr>
              <w:suppressAutoHyphens/>
              <w:autoSpaceDN w:val="0"/>
              <w:jc w:val="center"/>
              <w:rPr>
                <w:sz w:val="22"/>
                <w:szCs w:val="22"/>
              </w:rPr>
            </w:pPr>
            <w:r>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1651FD" w14:textId="5F1B9138" w:rsidR="00C91157" w:rsidRPr="00C91157" w:rsidRDefault="00681BDB" w:rsidP="00C91157">
            <w:pPr>
              <w:suppressAutoHyphens/>
              <w:autoSpaceDN w:val="0"/>
              <w:jc w:val="both"/>
              <w:rPr>
                <w:sz w:val="22"/>
                <w:szCs w:val="22"/>
              </w:rPr>
            </w:pPr>
            <w:r>
              <w:rPr>
                <w:sz w:val="22"/>
                <w:szCs w:val="22"/>
              </w:rP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42C2D" w14:textId="222132E0" w:rsidR="00C91157" w:rsidRPr="00C91157" w:rsidRDefault="00681BDB" w:rsidP="00C91157">
            <w:pPr>
              <w:suppressAutoHyphens/>
              <w:autoSpaceDN w:val="0"/>
              <w:jc w:val="both"/>
              <w:rPr>
                <w:sz w:val="22"/>
                <w:szCs w:val="22"/>
              </w:rPr>
            </w:pPr>
            <w:r>
              <w:rPr>
                <w:sz w:val="22"/>
                <w:szCs w:val="22"/>
              </w:rPr>
              <w:t>2</w:t>
            </w:r>
            <w:r w:rsidR="00C91157" w:rsidRPr="00C91157">
              <w:rPr>
                <w:sz w:val="22"/>
                <w:szCs w:val="22"/>
              </w:rPr>
              <w:t>0 %</w:t>
            </w:r>
          </w:p>
        </w:tc>
      </w:tr>
      <w:tr w:rsidR="00681BDB" w:rsidRPr="00C91157" w14:paraId="3ED958A8" w14:textId="77777777" w:rsidTr="00016B3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47F59" w14:textId="332AE8EB" w:rsidR="00681BDB" w:rsidRDefault="00681BDB" w:rsidP="00C91157">
            <w:pPr>
              <w:suppressAutoHyphens/>
              <w:autoSpaceDN w:val="0"/>
              <w:jc w:val="center"/>
              <w:rPr>
                <w:sz w:val="22"/>
                <w:szCs w:val="22"/>
              </w:rPr>
            </w:pPr>
            <w:r>
              <w:rPr>
                <w:sz w:val="22"/>
                <w:szCs w:val="22"/>
              </w:rP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66FCC" w14:textId="07C4C0B2" w:rsidR="00681BDB" w:rsidRDefault="00D13889" w:rsidP="00C91157">
            <w:pPr>
              <w:suppressAutoHyphens/>
              <w:autoSpaceDN w:val="0"/>
              <w:jc w:val="both"/>
              <w:rPr>
                <w:sz w:val="22"/>
                <w:szCs w:val="22"/>
              </w:rPr>
            </w:pPr>
            <w:r>
              <w:rPr>
                <w:sz w:val="22"/>
                <w:szCs w:val="22"/>
              </w:rPr>
              <w:t>Szkolenie dla 2 osób</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B9F41" w14:textId="40E33A49" w:rsidR="00681BDB" w:rsidRDefault="00D13889" w:rsidP="00C91157">
            <w:pPr>
              <w:suppressAutoHyphens/>
              <w:autoSpaceDN w:val="0"/>
              <w:jc w:val="both"/>
              <w:rPr>
                <w:sz w:val="22"/>
                <w:szCs w:val="22"/>
              </w:rPr>
            </w:pPr>
            <w:r>
              <w:rPr>
                <w:sz w:val="22"/>
                <w:szCs w:val="22"/>
              </w:rPr>
              <w:t>2</w:t>
            </w:r>
            <w:r w:rsidRPr="00C91157">
              <w:rPr>
                <w:sz w:val="22"/>
                <w:szCs w:val="22"/>
              </w:rPr>
              <w:t>0 %</w:t>
            </w:r>
          </w:p>
        </w:tc>
      </w:tr>
    </w:tbl>
    <w:p w14:paraId="7865584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C91157" w:rsidRPr="00C91157" w14:paraId="013F0556" w14:textId="77777777" w:rsidTr="00016B3A">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2F912FB" w14:textId="77777777" w:rsidR="00C91157" w:rsidRPr="00C91157" w:rsidRDefault="00C91157" w:rsidP="00C91157">
            <w:pPr>
              <w:suppressAutoHyphens/>
              <w:autoSpaceDN w:val="0"/>
              <w:jc w:val="both"/>
              <w:rPr>
                <w:b/>
                <w:sz w:val="22"/>
                <w:szCs w:val="22"/>
              </w:rPr>
            </w:pPr>
            <w:r w:rsidRPr="00C91157">
              <w:rPr>
                <w:b/>
                <w:sz w:val="22"/>
                <w:szCs w:val="22"/>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85A0A05" w14:textId="77777777" w:rsidR="00C91157" w:rsidRPr="00C91157" w:rsidRDefault="00C91157" w:rsidP="00C91157">
            <w:pPr>
              <w:suppressAutoHyphens/>
              <w:autoSpaceDN w:val="0"/>
              <w:jc w:val="both"/>
              <w:rPr>
                <w:b/>
                <w:sz w:val="22"/>
                <w:szCs w:val="22"/>
              </w:rPr>
            </w:pPr>
            <w:r w:rsidRPr="00C91157">
              <w:rPr>
                <w:b/>
                <w:sz w:val="22"/>
                <w:szCs w:val="22"/>
              </w:rPr>
              <w:t>Wzór</w:t>
            </w:r>
          </w:p>
        </w:tc>
      </w:tr>
      <w:tr w:rsidR="00C91157" w:rsidRPr="00C91157" w14:paraId="048B524A" w14:textId="77777777" w:rsidTr="00016B3A">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BC6B76" w14:textId="77777777" w:rsidR="00C91157" w:rsidRPr="00C91157" w:rsidRDefault="00C91157" w:rsidP="00C91157">
            <w:pPr>
              <w:suppressAutoHyphens/>
              <w:autoSpaceDN w:val="0"/>
              <w:jc w:val="both"/>
              <w:rPr>
                <w:sz w:val="22"/>
                <w:szCs w:val="22"/>
              </w:rPr>
            </w:pPr>
            <w:r w:rsidRPr="00C91157">
              <w:rPr>
                <w:sz w:val="22"/>
                <w:szCs w:val="22"/>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3890C" w14:textId="77777777" w:rsidR="00C91157" w:rsidRPr="00C91157" w:rsidRDefault="00C91157" w:rsidP="00C91157">
            <w:pPr>
              <w:suppressAutoHyphens/>
              <w:autoSpaceDN w:val="0"/>
              <w:rPr>
                <w:b/>
                <w:bCs/>
                <w:sz w:val="22"/>
                <w:szCs w:val="22"/>
              </w:rPr>
            </w:pPr>
            <w:r w:rsidRPr="00C91157">
              <w:rPr>
                <w:b/>
                <w:bCs/>
                <w:sz w:val="22"/>
                <w:szCs w:val="22"/>
              </w:rPr>
              <w:t>Cena</w:t>
            </w:r>
          </w:p>
          <w:p w14:paraId="775D8E56" w14:textId="77777777" w:rsidR="00C91157" w:rsidRPr="00C91157" w:rsidRDefault="00C91157" w:rsidP="00C91157">
            <w:pPr>
              <w:suppressAutoHyphens/>
              <w:autoSpaceDN w:val="0"/>
              <w:jc w:val="both"/>
              <w:rPr>
                <w:sz w:val="22"/>
                <w:szCs w:val="22"/>
              </w:rPr>
            </w:pPr>
            <w:r w:rsidRPr="00C91157">
              <w:rPr>
                <w:sz w:val="22"/>
                <w:szCs w:val="22"/>
              </w:rPr>
              <w:t>Liczba punktów = (</w:t>
            </w:r>
            <w:proofErr w:type="spellStart"/>
            <w:r w:rsidRPr="00C91157">
              <w:rPr>
                <w:sz w:val="22"/>
                <w:szCs w:val="22"/>
              </w:rPr>
              <w:t>Cmin</w:t>
            </w:r>
            <w:proofErr w:type="spellEnd"/>
            <w:r w:rsidRPr="00C91157">
              <w:rPr>
                <w:sz w:val="22"/>
                <w:szCs w:val="22"/>
              </w:rPr>
              <w:t>/</w:t>
            </w:r>
            <w:proofErr w:type="spellStart"/>
            <w:r w:rsidRPr="00C91157">
              <w:rPr>
                <w:sz w:val="22"/>
                <w:szCs w:val="22"/>
              </w:rPr>
              <w:t>Cof</w:t>
            </w:r>
            <w:proofErr w:type="spellEnd"/>
            <w:r w:rsidRPr="00C91157">
              <w:rPr>
                <w:sz w:val="22"/>
                <w:szCs w:val="22"/>
              </w:rPr>
              <w:t xml:space="preserve"> ) * 100 * waga</w:t>
            </w:r>
          </w:p>
          <w:p w14:paraId="5B2A788B" w14:textId="77777777" w:rsidR="00C91157" w:rsidRPr="00C91157" w:rsidRDefault="00C91157" w:rsidP="00C91157">
            <w:pPr>
              <w:suppressAutoHyphens/>
              <w:autoSpaceDN w:val="0"/>
              <w:jc w:val="both"/>
              <w:rPr>
                <w:sz w:val="22"/>
                <w:szCs w:val="22"/>
              </w:rPr>
            </w:pPr>
            <w:r w:rsidRPr="00C91157">
              <w:rPr>
                <w:sz w:val="22"/>
                <w:szCs w:val="22"/>
              </w:rPr>
              <w:t>gdzie:</w:t>
            </w:r>
          </w:p>
          <w:p w14:paraId="075F5DB7" w14:textId="77777777" w:rsidR="00C91157" w:rsidRPr="00C91157" w:rsidRDefault="00C91157" w:rsidP="00C91157">
            <w:pPr>
              <w:suppressAutoHyphens/>
              <w:autoSpaceDN w:val="0"/>
              <w:jc w:val="both"/>
              <w:rPr>
                <w:sz w:val="22"/>
                <w:szCs w:val="22"/>
              </w:rPr>
            </w:pPr>
            <w:r w:rsidRPr="00C91157">
              <w:rPr>
                <w:sz w:val="22"/>
                <w:szCs w:val="22"/>
              </w:rPr>
              <w:t xml:space="preserve">- </w:t>
            </w:r>
            <w:proofErr w:type="spellStart"/>
            <w:r w:rsidRPr="00C91157">
              <w:rPr>
                <w:sz w:val="22"/>
                <w:szCs w:val="22"/>
              </w:rPr>
              <w:t>Cmin</w:t>
            </w:r>
            <w:proofErr w:type="spellEnd"/>
            <w:r w:rsidRPr="00C91157">
              <w:rPr>
                <w:sz w:val="22"/>
                <w:szCs w:val="22"/>
              </w:rPr>
              <w:t xml:space="preserve"> - najniższa cena spośród wszystkich ofert</w:t>
            </w:r>
          </w:p>
          <w:p w14:paraId="709AFA90" w14:textId="77777777" w:rsidR="00C91157" w:rsidRPr="00C91157" w:rsidRDefault="00C91157" w:rsidP="00C91157">
            <w:pPr>
              <w:suppressAutoHyphens/>
              <w:autoSpaceDN w:val="0"/>
              <w:jc w:val="both"/>
              <w:rPr>
                <w:sz w:val="22"/>
                <w:szCs w:val="22"/>
              </w:rPr>
            </w:pPr>
            <w:r w:rsidRPr="00C91157">
              <w:rPr>
                <w:sz w:val="22"/>
                <w:szCs w:val="22"/>
              </w:rPr>
              <w:t xml:space="preserve">- </w:t>
            </w:r>
            <w:proofErr w:type="spellStart"/>
            <w:r w:rsidRPr="00C91157">
              <w:rPr>
                <w:sz w:val="22"/>
                <w:szCs w:val="22"/>
              </w:rPr>
              <w:t>Cof</w:t>
            </w:r>
            <w:proofErr w:type="spellEnd"/>
            <w:r w:rsidRPr="00C91157">
              <w:rPr>
                <w:sz w:val="22"/>
                <w:szCs w:val="22"/>
              </w:rPr>
              <w:t xml:space="preserve"> -  cena podana w ofercie</w:t>
            </w:r>
          </w:p>
        </w:tc>
      </w:tr>
      <w:tr w:rsidR="00C91157" w:rsidRPr="00C91157" w14:paraId="5549C615" w14:textId="77777777" w:rsidTr="00016B3A">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8A9E" w14:textId="77777777" w:rsidR="00C91157" w:rsidRPr="00C91157" w:rsidRDefault="00966FC3" w:rsidP="00C91157">
            <w:pPr>
              <w:suppressAutoHyphens/>
              <w:autoSpaceDN w:val="0"/>
              <w:jc w:val="both"/>
              <w:rPr>
                <w:sz w:val="22"/>
                <w:szCs w:val="22"/>
              </w:rPr>
            </w:pPr>
            <w:r>
              <w:rPr>
                <w:sz w:val="22"/>
                <w:szCs w:val="22"/>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66535C" w14:textId="177B46C3" w:rsidR="00C91157" w:rsidRDefault="00D13889" w:rsidP="00AE49F8">
            <w:pPr>
              <w:spacing w:before="100" w:beforeAutospacing="1" w:after="100" w:afterAutospacing="1"/>
              <w:rPr>
                <w:b/>
                <w:bCs/>
                <w:sz w:val="22"/>
                <w:szCs w:val="22"/>
              </w:rPr>
            </w:pPr>
            <w:r w:rsidRPr="00D13889">
              <w:rPr>
                <w:b/>
                <w:bCs/>
                <w:sz w:val="22"/>
                <w:szCs w:val="22"/>
              </w:rPr>
              <w:t>Okres gwarancji</w:t>
            </w:r>
          </w:p>
          <w:p w14:paraId="662A3763" w14:textId="23A7FA1A" w:rsidR="00E4152F" w:rsidRPr="00E4152F" w:rsidRDefault="00E4152F" w:rsidP="00E4152F">
            <w:pPr>
              <w:suppressAutoHyphens/>
              <w:autoSpaceDN w:val="0"/>
              <w:spacing w:after="120"/>
              <w:rPr>
                <w:rFonts w:eastAsia="Calibri"/>
                <w:lang w:eastAsia="en-US"/>
              </w:rPr>
            </w:pPr>
            <w:r w:rsidRPr="00E4152F">
              <w:rPr>
                <w:rFonts w:eastAsia="Calibri"/>
                <w:lang w:eastAsia="en-US"/>
              </w:rPr>
              <w:t>Liczba punktów = [(G of-</w:t>
            </w:r>
            <w:r>
              <w:rPr>
                <w:rFonts w:eastAsia="Calibri"/>
                <w:lang w:eastAsia="en-US"/>
              </w:rPr>
              <w:t>24</w:t>
            </w:r>
            <w:r w:rsidRPr="00E4152F">
              <w:rPr>
                <w:rFonts w:eastAsia="Calibri"/>
                <w:lang w:eastAsia="en-US"/>
              </w:rPr>
              <w:t>)/(G max-</w:t>
            </w:r>
            <w:r>
              <w:rPr>
                <w:rFonts w:eastAsia="Calibri"/>
                <w:lang w:eastAsia="en-US"/>
              </w:rPr>
              <w:t>24</w:t>
            </w:r>
            <w:r w:rsidRPr="00E4152F">
              <w:rPr>
                <w:rFonts w:eastAsia="Calibri"/>
                <w:lang w:eastAsia="en-US"/>
              </w:rPr>
              <w:t>)] * 100 * waga</w:t>
            </w:r>
          </w:p>
          <w:p w14:paraId="7C9BB7C3" w14:textId="77777777" w:rsidR="00E4152F" w:rsidRPr="00E4152F" w:rsidRDefault="00E4152F" w:rsidP="00E4152F">
            <w:pPr>
              <w:suppressAutoHyphens/>
              <w:autoSpaceDN w:val="0"/>
              <w:spacing w:after="120"/>
              <w:rPr>
                <w:rFonts w:eastAsia="Calibri"/>
                <w:lang w:eastAsia="en-US"/>
              </w:rPr>
            </w:pPr>
            <w:r w:rsidRPr="00E4152F">
              <w:rPr>
                <w:rFonts w:eastAsia="Calibri"/>
                <w:lang w:eastAsia="en-US"/>
              </w:rPr>
              <w:t>gdzie:</w:t>
            </w:r>
          </w:p>
          <w:p w14:paraId="7CE5BC22" w14:textId="101F5A0F" w:rsidR="00E4152F" w:rsidRPr="00E4152F" w:rsidRDefault="00E4152F" w:rsidP="00E4152F">
            <w:pPr>
              <w:suppressAutoHyphens/>
              <w:autoSpaceDN w:val="0"/>
              <w:spacing w:after="120"/>
              <w:rPr>
                <w:rFonts w:eastAsia="Calibri"/>
                <w:lang w:eastAsia="en-US"/>
              </w:rPr>
            </w:pPr>
            <w:r w:rsidRPr="00E4152F">
              <w:rPr>
                <w:rFonts w:eastAsia="Calibri"/>
                <w:lang w:eastAsia="en-US"/>
              </w:rPr>
              <w:t xml:space="preserve"> - G max  -  maksymalny okres gwarancji wskazany przez Zamawiającego tj. </w:t>
            </w:r>
            <w:r w:rsidR="00C313C8">
              <w:rPr>
                <w:rFonts w:eastAsia="Calibri"/>
                <w:lang w:eastAsia="en-US"/>
              </w:rPr>
              <w:t>48</w:t>
            </w:r>
            <w:r w:rsidRPr="00E4152F">
              <w:rPr>
                <w:rFonts w:eastAsia="Calibri"/>
                <w:lang w:eastAsia="en-US"/>
              </w:rPr>
              <w:t xml:space="preserve"> miesięcy.</w:t>
            </w:r>
          </w:p>
          <w:p w14:paraId="146F4DC7" w14:textId="77777777" w:rsidR="00E4152F" w:rsidRPr="00E4152F" w:rsidRDefault="00E4152F" w:rsidP="00E4152F">
            <w:pPr>
              <w:suppressAutoHyphens/>
              <w:autoSpaceDN w:val="0"/>
              <w:spacing w:after="120"/>
              <w:rPr>
                <w:rFonts w:eastAsia="Calibri"/>
                <w:lang w:eastAsia="en-US"/>
              </w:rPr>
            </w:pPr>
            <w:r w:rsidRPr="00E4152F">
              <w:rPr>
                <w:rFonts w:eastAsia="Calibri"/>
                <w:lang w:eastAsia="en-US"/>
              </w:rPr>
              <w:t xml:space="preserve"> - G of - podany w ofercie badanej</w:t>
            </w:r>
          </w:p>
          <w:p w14:paraId="0D0794A7" w14:textId="389A017C" w:rsidR="00E4152F" w:rsidRPr="00E4152F" w:rsidRDefault="00C313C8" w:rsidP="00E4152F">
            <w:pPr>
              <w:suppressAutoHyphens/>
              <w:autoSpaceDN w:val="0"/>
              <w:spacing w:after="120"/>
              <w:rPr>
                <w:rFonts w:eastAsia="Calibri"/>
                <w:lang w:eastAsia="en-US"/>
              </w:rPr>
            </w:pPr>
            <w:r>
              <w:rPr>
                <w:rFonts w:eastAsia="Calibri"/>
                <w:lang w:eastAsia="en-US"/>
              </w:rPr>
              <w:t>24</w:t>
            </w:r>
            <w:r w:rsidR="00E4152F" w:rsidRPr="00E4152F">
              <w:rPr>
                <w:rFonts w:eastAsia="Calibri"/>
                <w:lang w:eastAsia="en-US"/>
              </w:rPr>
              <w:t>-miesięczny  okres udzielonej gwarancji  - nie będzie punktowany.</w:t>
            </w:r>
          </w:p>
          <w:p w14:paraId="76DE7779" w14:textId="720A0AEC" w:rsidR="00E4152F" w:rsidRPr="00E4152F" w:rsidRDefault="00E4152F" w:rsidP="00E4152F">
            <w:pPr>
              <w:suppressAutoHyphens/>
              <w:autoSpaceDN w:val="0"/>
              <w:spacing w:after="120"/>
              <w:rPr>
                <w:rFonts w:eastAsia="Calibri"/>
                <w:lang w:eastAsia="en-US"/>
              </w:rPr>
            </w:pPr>
            <w:r w:rsidRPr="00E4152F">
              <w:rPr>
                <w:rFonts w:eastAsia="Calibri"/>
                <w:lang w:eastAsia="en-US"/>
              </w:rPr>
              <w:lastRenderedPageBreak/>
              <w:t xml:space="preserve">Zamawiający będzie przyznawał punkty za każdy miesiąc powyżej minimalnego </w:t>
            </w:r>
            <w:r w:rsidR="00C313C8">
              <w:rPr>
                <w:rFonts w:eastAsia="Calibri"/>
                <w:lang w:eastAsia="en-US"/>
              </w:rPr>
              <w:t>24</w:t>
            </w:r>
            <w:r w:rsidRPr="00E4152F">
              <w:rPr>
                <w:rFonts w:eastAsia="Calibri"/>
                <w:lang w:eastAsia="en-US"/>
              </w:rPr>
              <w:t>-miesięcznego okresu wymaganego w SWZ.</w:t>
            </w:r>
          </w:p>
          <w:p w14:paraId="6F5664F4" w14:textId="77BF2E91" w:rsidR="00D13889" w:rsidRDefault="00E4152F" w:rsidP="00E4152F">
            <w:pPr>
              <w:spacing w:before="100" w:beforeAutospacing="1" w:after="100" w:afterAutospacing="1"/>
              <w:rPr>
                <w:b/>
                <w:bCs/>
                <w:sz w:val="22"/>
                <w:szCs w:val="22"/>
              </w:rPr>
            </w:pPr>
            <w:r w:rsidRPr="00E4152F">
              <w:rPr>
                <w:rFonts w:eastAsia="Calibri"/>
                <w:lang w:eastAsia="en-US"/>
              </w:rPr>
              <w:t xml:space="preserve">Udzielony okres gwarancji powyżej </w:t>
            </w:r>
            <w:r w:rsidR="00C313C8">
              <w:rPr>
                <w:rFonts w:eastAsia="Calibri"/>
                <w:lang w:eastAsia="en-US"/>
              </w:rPr>
              <w:t>48</w:t>
            </w:r>
            <w:r w:rsidRPr="00E4152F">
              <w:rPr>
                <w:rFonts w:eastAsia="Calibri"/>
                <w:lang w:eastAsia="en-US"/>
              </w:rPr>
              <w:t>-miesięcy nie będzie dodatkowo punktowany.</w:t>
            </w:r>
          </w:p>
          <w:p w14:paraId="2300159C" w14:textId="742A78B9" w:rsidR="00D13889" w:rsidRPr="00D13889" w:rsidRDefault="00D13889" w:rsidP="00AE49F8">
            <w:pPr>
              <w:spacing w:before="100" w:beforeAutospacing="1" w:after="100" w:afterAutospacing="1"/>
              <w:rPr>
                <w:b/>
                <w:bCs/>
              </w:rPr>
            </w:pPr>
          </w:p>
        </w:tc>
      </w:tr>
      <w:tr w:rsidR="00D13889" w:rsidRPr="00C91157" w14:paraId="274F0C00" w14:textId="77777777" w:rsidTr="00016B3A">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0E1DA" w14:textId="2F8F496B" w:rsidR="00D13889" w:rsidRDefault="00D13889" w:rsidP="00C91157">
            <w:pPr>
              <w:suppressAutoHyphens/>
              <w:autoSpaceDN w:val="0"/>
              <w:jc w:val="both"/>
              <w:rPr>
                <w:sz w:val="22"/>
                <w:szCs w:val="22"/>
              </w:rPr>
            </w:pPr>
            <w:r>
              <w:rPr>
                <w:sz w:val="22"/>
                <w:szCs w:val="22"/>
              </w:rPr>
              <w:lastRenderedPageBreak/>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7F2E1" w14:textId="77777777" w:rsidR="00D13889" w:rsidRDefault="00D13889" w:rsidP="00AE49F8">
            <w:pPr>
              <w:spacing w:before="100" w:beforeAutospacing="1" w:after="100" w:afterAutospacing="1"/>
              <w:rPr>
                <w:b/>
                <w:bCs/>
                <w:sz w:val="22"/>
                <w:szCs w:val="22"/>
              </w:rPr>
            </w:pPr>
            <w:r w:rsidRPr="00D13889">
              <w:rPr>
                <w:b/>
                <w:bCs/>
                <w:sz w:val="22"/>
                <w:szCs w:val="22"/>
              </w:rPr>
              <w:t>Szkolenie dla 2 osób</w:t>
            </w:r>
          </w:p>
          <w:p w14:paraId="4F5F5636" w14:textId="25287C00" w:rsidR="00D13889" w:rsidRDefault="009A40C1" w:rsidP="00AE49F8">
            <w:pPr>
              <w:spacing w:before="100" w:beforeAutospacing="1" w:after="100" w:afterAutospacing="1"/>
              <w:rPr>
                <w:b/>
                <w:bCs/>
                <w:sz w:val="22"/>
                <w:szCs w:val="22"/>
              </w:rPr>
            </w:pPr>
            <w:r>
              <w:rPr>
                <w:b/>
                <w:bCs/>
                <w:sz w:val="22"/>
                <w:szCs w:val="22"/>
              </w:rPr>
              <w:t>TAK – 100 pkt.</w:t>
            </w:r>
          </w:p>
          <w:p w14:paraId="1EB52B69" w14:textId="1BF77268" w:rsidR="00D13889" w:rsidRPr="00D13889" w:rsidRDefault="009A40C1" w:rsidP="00AE49F8">
            <w:pPr>
              <w:spacing w:before="100" w:beforeAutospacing="1" w:after="100" w:afterAutospacing="1"/>
              <w:rPr>
                <w:b/>
                <w:bCs/>
                <w:sz w:val="22"/>
                <w:szCs w:val="22"/>
              </w:rPr>
            </w:pPr>
            <w:r>
              <w:rPr>
                <w:b/>
                <w:bCs/>
                <w:sz w:val="22"/>
                <w:szCs w:val="22"/>
              </w:rPr>
              <w:t>NIE – 0 pkt</w:t>
            </w:r>
          </w:p>
        </w:tc>
      </w:tr>
    </w:tbl>
    <w:p w14:paraId="0A40E74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76F450F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w:t>
      </w:r>
      <w:r w:rsidRPr="00C91157">
        <w:rPr>
          <w:rFonts w:eastAsia="TimesNewRoman"/>
          <w:bCs/>
          <w:iCs/>
          <w:color w:val="000000"/>
          <w:sz w:val="22"/>
          <w:szCs w:val="22"/>
        </w:rPr>
        <w:t>ą</w:t>
      </w:r>
      <w:r w:rsidRPr="00C91157">
        <w:rPr>
          <w:bCs/>
          <w:iCs/>
          <w:color w:val="000000"/>
          <w:sz w:val="22"/>
          <w:szCs w:val="22"/>
        </w:rPr>
        <w:t>cy poprawi w ofercie:</w:t>
      </w:r>
    </w:p>
    <w:p w14:paraId="15D4432C" w14:textId="77777777" w:rsidR="00C91157" w:rsidRPr="00C91157" w:rsidRDefault="00C91157" w:rsidP="00C91157">
      <w:pPr>
        <w:numPr>
          <w:ilvl w:val="0"/>
          <w:numId w:val="33"/>
        </w:numPr>
        <w:suppressAutoHyphens/>
        <w:autoSpaceDN w:val="0"/>
        <w:jc w:val="both"/>
        <w:outlineLvl w:val="1"/>
        <w:rPr>
          <w:bCs/>
          <w:iCs/>
          <w:color w:val="000000"/>
          <w:sz w:val="22"/>
          <w:szCs w:val="22"/>
        </w:rPr>
      </w:pPr>
      <w:r w:rsidRPr="00C91157">
        <w:rPr>
          <w:bCs/>
          <w:iCs/>
          <w:color w:val="000000"/>
          <w:sz w:val="22"/>
          <w:szCs w:val="22"/>
        </w:rPr>
        <w:t>oczywiste omyłki pisarskie,</w:t>
      </w:r>
    </w:p>
    <w:p w14:paraId="0B219E45" w14:textId="77777777" w:rsidR="00C91157" w:rsidRPr="00C91157" w:rsidRDefault="00C91157" w:rsidP="00C91157">
      <w:pPr>
        <w:numPr>
          <w:ilvl w:val="0"/>
          <w:numId w:val="33"/>
        </w:numPr>
        <w:suppressAutoHyphens/>
        <w:autoSpaceDN w:val="0"/>
        <w:jc w:val="both"/>
        <w:outlineLvl w:val="1"/>
        <w:rPr>
          <w:bCs/>
          <w:iCs/>
          <w:color w:val="000000"/>
          <w:sz w:val="22"/>
          <w:szCs w:val="22"/>
        </w:rPr>
      </w:pPr>
      <w:r w:rsidRPr="00C91157">
        <w:rPr>
          <w:bCs/>
          <w:iCs/>
          <w:color w:val="000000"/>
          <w:sz w:val="22"/>
          <w:szCs w:val="22"/>
        </w:rPr>
        <w:t>oczywiste omyłki rachunkowe, z uwzgl</w:t>
      </w:r>
      <w:r w:rsidRPr="00C91157">
        <w:rPr>
          <w:rFonts w:eastAsia="TimesNewRoman"/>
          <w:bCs/>
          <w:iCs/>
          <w:color w:val="000000"/>
          <w:sz w:val="22"/>
          <w:szCs w:val="22"/>
        </w:rPr>
        <w:t>ę</w:t>
      </w:r>
      <w:r w:rsidRPr="00C91157">
        <w:rPr>
          <w:bCs/>
          <w:iCs/>
          <w:color w:val="000000"/>
          <w:sz w:val="22"/>
          <w:szCs w:val="22"/>
        </w:rPr>
        <w:t>dnieniem konsekwencji rachunkowych dokonanych poprawek,</w:t>
      </w:r>
    </w:p>
    <w:p w14:paraId="23C161C9" w14:textId="77777777" w:rsidR="00C91157" w:rsidRPr="00C91157" w:rsidRDefault="00C91157" w:rsidP="00C91157">
      <w:pPr>
        <w:numPr>
          <w:ilvl w:val="0"/>
          <w:numId w:val="33"/>
        </w:numPr>
        <w:suppressAutoHyphens/>
        <w:autoSpaceDN w:val="0"/>
        <w:jc w:val="both"/>
        <w:outlineLvl w:val="1"/>
        <w:rPr>
          <w:bCs/>
          <w:iCs/>
          <w:color w:val="000000"/>
          <w:sz w:val="22"/>
          <w:szCs w:val="22"/>
        </w:rPr>
      </w:pPr>
      <w:r w:rsidRPr="00C91157">
        <w:rPr>
          <w:bCs/>
          <w:iCs/>
          <w:color w:val="000000"/>
          <w:sz w:val="22"/>
          <w:szCs w:val="22"/>
        </w:rPr>
        <w:t xml:space="preserve">inne omyłki polegające na niezgodności oferty z dokumentami zamówienia, niepowodujące istotnych zmian w treści oferty </w:t>
      </w:r>
    </w:p>
    <w:p w14:paraId="4CD10FA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niezwłocznie zawiadamiaj</w:t>
      </w:r>
      <w:r w:rsidRPr="00C91157">
        <w:rPr>
          <w:rFonts w:eastAsia="TimesNewRoman"/>
          <w:bCs/>
          <w:iCs/>
          <w:color w:val="000000"/>
          <w:sz w:val="22"/>
          <w:szCs w:val="22"/>
        </w:rPr>
        <w:t>ą</w:t>
      </w:r>
      <w:r w:rsidRPr="00C91157">
        <w:rPr>
          <w:bCs/>
          <w:iCs/>
          <w:color w:val="000000"/>
          <w:sz w:val="22"/>
          <w:szCs w:val="22"/>
        </w:rPr>
        <w:t>c o tym Wykonawc</w:t>
      </w:r>
      <w:r w:rsidRPr="00C91157">
        <w:rPr>
          <w:rFonts w:eastAsia="TimesNewRoman"/>
          <w:bCs/>
          <w:iCs/>
          <w:color w:val="000000"/>
          <w:sz w:val="22"/>
          <w:szCs w:val="22"/>
        </w:rPr>
        <w:t>ę</w:t>
      </w:r>
      <w:r w:rsidRPr="00C91157">
        <w:rPr>
          <w:bCs/>
          <w:iCs/>
          <w:color w:val="000000"/>
          <w:sz w:val="22"/>
          <w:szCs w:val="22"/>
        </w:rPr>
        <w:t>, którego oferta została poprawiona.</w:t>
      </w:r>
    </w:p>
    <w:p w14:paraId="0B520C8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91157">
        <w:rPr>
          <w:bCs/>
          <w:iCs/>
          <w:color w:val="000000"/>
          <w:sz w:val="22"/>
          <w:szCs w:val="22"/>
        </w:rPr>
        <w:t>Pzp</w:t>
      </w:r>
      <w:proofErr w:type="spellEnd"/>
      <w:r w:rsidRPr="00C91157">
        <w:rPr>
          <w:bCs/>
          <w:iCs/>
          <w:color w:val="000000"/>
          <w:sz w:val="22"/>
          <w:szCs w:val="22"/>
        </w:rPr>
        <w:t>.</w:t>
      </w:r>
    </w:p>
    <w:p w14:paraId="65B84E5E"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Obowiązek wykazania, że oferta nie zawiera rażąco niskiej ceny spoczywa na Wykonawcy.</w:t>
      </w:r>
    </w:p>
    <w:p w14:paraId="6AA3617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577DFDAB" w14:textId="0E2D062A" w:rsidR="00C41C2B" w:rsidRPr="00B86164" w:rsidRDefault="00C91157" w:rsidP="00837C01">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177976E5"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8" w:name="_Toc258314256"/>
      <w:r w:rsidRPr="00C91157">
        <w:rPr>
          <w:b/>
          <w:bCs/>
          <w:caps/>
          <w:kern w:val="3"/>
          <w:sz w:val="22"/>
          <w:szCs w:val="22"/>
        </w:rPr>
        <w:t>UDZIELENIE ZAMÓWIENIA</w:t>
      </w:r>
      <w:bookmarkEnd w:id="48"/>
    </w:p>
    <w:p w14:paraId="29D2E6A4"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1AE6E4F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C91157">
        <w:rPr>
          <w:bCs/>
          <w:iCs/>
          <w:color w:val="000000"/>
          <w:sz w:val="22"/>
          <w:szCs w:val="22"/>
        </w:rPr>
        <w:t>Pzp</w:t>
      </w:r>
      <w:proofErr w:type="spellEnd"/>
      <w:r w:rsidRPr="00C91157">
        <w:rPr>
          <w:bCs/>
          <w:iCs/>
          <w:color w:val="000000"/>
          <w:sz w:val="22"/>
          <w:szCs w:val="22"/>
        </w:rPr>
        <w:t xml:space="preserve"> oraz udostępni je na stronie internetowej prowadzonego postępowania </w:t>
      </w:r>
      <w:r w:rsidRPr="00C91157">
        <w:rPr>
          <w:bCs/>
          <w:iCs/>
          <w:sz w:val="22"/>
          <w:szCs w:val="22"/>
        </w:rPr>
        <w:t>www.dzp.agh.edu.pl.</w:t>
      </w:r>
    </w:p>
    <w:p w14:paraId="26E9B05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E1EDBAF"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49" w:name="_Toc258314257"/>
      <w:r w:rsidRPr="00C91157">
        <w:rPr>
          <w:b/>
          <w:bCs/>
          <w:caps/>
          <w:kern w:val="3"/>
          <w:sz w:val="22"/>
          <w:szCs w:val="22"/>
        </w:rPr>
        <w:t>Informacje o formalno</w:t>
      </w:r>
      <w:r w:rsidRPr="00C91157">
        <w:rPr>
          <w:rFonts w:eastAsia="TimesNewRoman"/>
          <w:b/>
          <w:bCs/>
          <w:caps/>
          <w:kern w:val="3"/>
          <w:sz w:val="22"/>
          <w:szCs w:val="22"/>
        </w:rPr>
        <w:t>ś</w:t>
      </w:r>
      <w:r w:rsidRPr="00C91157">
        <w:rPr>
          <w:b/>
          <w:bCs/>
          <w:caps/>
          <w:kern w:val="3"/>
          <w:sz w:val="22"/>
          <w:szCs w:val="22"/>
        </w:rPr>
        <w:t>ciach, jakie muszą zostać dopełnione po wyborze oferty w celu zawarcia umowy w sprawie zamówienia publicznego</w:t>
      </w:r>
      <w:bookmarkEnd w:id="49"/>
    </w:p>
    <w:p w14:paraId="30DEBFD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Zamawiający zawrze umowę w sprawie zamówienia publicznego, w terminie i na zasadach określonych w art. 308 ust. 2 i 3 ustawy </w:t>
      </w:r>
      <w:proofErr w:type="spellStart"/>
      <w:r w:rsidRPr="00C91157">
        <w:rPr>
          <w:bCs/>
          <w:iCs/>
          <w:color w:val="000000"/>
          <w:sz w:val="22"/>
          <w:szCs w:val="22"/>
        </w:rPr>
        <w:t>Pzp</w:t>
      </w:r>
      <w:proofErr w:type="spellEnd"/>
      <w:r w:rsidRPr="00C91157">
        <w:rPr>
          <w:bCs/>
          <w:iCs/>
          <w:color w:val="000000"/>
          <w:sz w:val="22"/>
          <w:szCs w:val="22"/>
        </w:rPr>
        <w:t>.</w:t>
      </w:r>
    </w:p>
    <w:p w14:paraId="6C733B5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lastRenderedPageBreak/>
        <w:t>Zamawiający poinformuje Wykonawcę, któremu zostanie udzielone zamówienie, o miejscu i terminie zawarcia umowy.</w:t>
      </w:r>
    </w:p>
    <w:p w14:paraId="1BB8E32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Przed zawarciem umowy Wykonawca, na wezwanie Zamawiającego, zobowiązany jest do podania wszelkich informacji niezbędnych do wypełnienia treści umowy.</w:t>
      </w:r>
    </w:p>
    <w:p w14:paraId="1EEE578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B390176" w14:textId="63291906" w:rsidR="00B86164" w:rsidRPr="000F3B9D" w:rsidRDefault="00C91157" w:rsidP="000F3B9D">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91157">
        <w:rPr>
          <w:bCs/>
          <w:iCs/>
          <w:color w:val="000000"/>
          <w:sz w:val="22"/>
          <w:szCs w:val="22"/>
        </w:rPr>
        <w:t>Pzp</w:t>
      </w:r>
      <w:proofErr w:type="spellEnd"/>
      <w:r w:rsidRPr="00C91157">
        <w:rPr>
          <w:bCs/>
          <w:iCs/>
          <w:color w:val="000000"/>
          <w:sz w:val="22"/>
          <w:szCs w:val="22"/>
        </w:rPr>
        <w:t>.</w:t>
      </w:r>
    </w:p>
    <w:p w14:paraId="6A53B326"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50" w:name="_Toc258314258"/>
      <w:r w:rsidRPr="00C91157">
        <w:rPr>
          <w:b/>
          <w:bCs/>
          <w:caps/>
          <w:kern w:val="3"/>
          <w:sz w:val="22"/>
          <w:szCs w:val="22"/>
        </w:rPr>
        <w:t>Wymagania dotycz</w:t>
      </w:r>
      <w:r w:rsidRPr="00C91157">
        <w:rPr>
          <w:rFonts w:eastAsia="TimesNewRoman"/>
          <w:b/>
          <w:bCs/>
          <w:caps/>
          <w:kern w:val="3"/>
          <w:sz w:val="22"/>
          <w:szCs w:val="22"/>
        </w:rPr>
        <w:t>ą</w:t>
      </w:r>
      <w:r w:rsidRPr="00C91157">
        <w:rPr>
          <w:b/>
          <w:bCs/>
          <w:caps/>
          <w:kern w:val="3"/>
          <w:sz w:val="22"/>
          <w:szCs w:val="22"/>
        </w:rPr>
        <w:t>ce zabezpieczenia nale</w:t>
      </w:r>
      <w:r w:rsidRPr="00C91157">
        <w:rPr>
          <w:rFonts w:eastAsia="TimesNewRoman"/>
          <w:b/>
          <w:bCs/>
          <w:caps/>
          <w:kern w:val="3"/>
          <w:sz w:val="22"/>
          <w:szCs w:val="22"/>
        </w:rPr>
        <w:t>ż</w:t>
      </w:r>
      <w:r w:rsidRPr="00C91157">
        <w:rPr>
          <w:b/>
          <w:bCs/>
          <w:caps/>
          <w:kern w:val="3"/>
          <w:sz w:val="22"/>
          <w:szCs w:val="22"/>
        </w:rPr>
        <w:t>ytego wykonania umowy</w:t>
      </w:r>
      <w:bookmarkEnd w:id="50"/>
    </w:p>
    <w:p w14:paraId="280CA1B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danym postępowaniu wniesienie zabezpieczenie należytego wykonania umowy nie jest wymagane.</w:t>
      </w:r>
    </w:p>
    <w:p w14:paraId="07A45B9F"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51" w:name="_Toc258314259"/>
      <w:r w:rsidRPr="00C91157">
        <w:rPr>
          <w:b/>
          <w:bCs/>
          <w:caps/>
          <w:kern w:val="3"/>
          <w:sz w:val="22"/>
          <w:szCs w:val="22"/>
        </w:rPr>
        <w:t>projektowane postanowienia umowy w sprawie zamówienia publicznego, które zostaną wprowadzone do umowy w sprawie zamówienia publicznego</w:t>
      </w:r>
      <w:bookmarkEnd w:id="51"/>
    </w:p>
    <w:p w14:paraId="475BA57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Wzór umowy stanowi załącznik do niniejszej SWZ. </w:t>
      </w:r>
    </w:p>
    <w:p w14:paraId="21E6F99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Zakazuje się istotnych zmian postanowień zawartej umowy w stosunku do treści oferty, na podstawie której dokonano wyboru Wykonawcy. </w:t>
      </w:r>
    </w:p>
    <w:p w14:paraId="35018393"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bookmarkStart w:id="52" w:name="_Toc258314260"/>
      <w:r w:rsidRPr="00C91157">
        <w:rPr>
          <w:b/>
          <w:bCs/>
          <w:caps/>
          <w:kern w:val="3"/>
          <w:sz w:val="22"/>
          <w:szCs w:val="22"/>
        </w:rPr>
        <w:t xml:space="preserve">Pouczenie o </w:t>
      </w:r>
      <w:r w:rsidRPr="00C91157">
        <w:rPr>
          <w:rFonts w:eastAsia="TimesNewRoman"/>
          <w:b/>
          <w:bCs/>
          <w:caps/>
          <w:kern w:val="3"/>
          <w:sz w:val="22"/>
          <w:szCs w:val="22"/>
        </w:rPr>
        <w:t>ś</w:t>
      </w:r>
      <w:r w:rsidRPr="00C91157">
        <w:rPr>
          <w:b/>
          <w:bCs/>
          <w:caps/>
          <w:kern w:val="3"/>
          <w:sz w:val="22"/>
          <w:szCs w:val="22"/>
        </w:rPr>
        <w:t>rodkach ochrony prawnej przysługuj</w:t>
      </w:r>
      <w:r w:rsidRPr="00C91157">
        <w:rPr>
          <w:rFonts w:eastAsia="TimesNewRoman"/>
          <w:b/>
          <w:bCs/>
          <w:caps/>
          <w:kern w:val="3"/>
          <w:sz w:val="22"/>
          <w:szCs w:val="22"/>
        </w:rPr>
        <w:t>ą</w:t>
      </w:r>
      <w:r w:rsidRPr="00C91157">
        <w:rPr>
          <w:b/>
          <w:bCs/>
          <w:caps/>
          <w:kern w:val="3"/>
          <w:sz w:val="22"/>
          <w:szCs w:val="22"/>
        </w:rPr>
        <w:t>cych Wykonawcy</w:t>
      </w:r>
      <w:bookmarkEnd w:id="52"/>
    </w:p>
    <w:p w14:paraId="16216BF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B37496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Odwołanie przysługuje na: </w:t>
      </w:r>
    </w:p>
    <w:p w14:paraId="3307E57C" w14:textId="77777777" w:rsidR="00C91157" w:rsidRPr="00C91157" w:rsidRDefault="00C91157" w:rsidP="00C91157">
      <w:pPr>
        <w:numPr>
          <w:ilvl w:val="0"/>
          <w:numId w:val="34"/>
        </w:numPr>
        <w:suppressAutoHyphens/>
        <w:autoSpaceDN w:val="0"/>
        <w:jc w:val="both"/>
        <w:outlineLvl w:val="1"/>
        <w:rPr>
          <w:bCs/>
          <w:iCs/>
          <w:color w:val="000000"/>
          <w:sz w:val="22"/>
          <w:szCs w:val="22"/>
        </w:rPr>
      </w:pPr>
      <w:r w:rsidRPr="00C91157">
        <w:rPr>
          <w:bCs/>
          <w:iCs/>
          <w:color w:val="000000"/>
          <w:sz w:val="22"/>
          <w:szCs w:val="22"/>
        </w:rPr>
        <w:t xml:space="preserve">niezgodną z przepisami ustawy czynność zamawiającego, podjętą w postępowaniu o udzielenie zamówienia, w tym na projektowane postanowienie umowy; </w:t>
      </w:r>
    </w:p>
    <w:p w14:paraId="50FBA38F" w14:textId="77777777" w:rsidR="00C91157" w:rsidRPr="00C91157" w:rsidRDefault="00C91157" w:rsidP="00C91157">
      <w:pPr>
        <w:numPr>
          <w:ilvl w:val="0"/>
          <w:numId w:val="34"/>
        </w:numPr>
        <w:suppressAutoHyphens/>
        <w:autoSpaceDN w:val="0"/>
        <w:jc w:val="both"/>
        <w:outlineLvl w:val="1"/>
        <w:rPr>
          <w:bCs/>
          <w:iCs/>
          <w:color w:val="000000"/>
          <w:sz w:val="22"/>
          <w:szCs w:val="22"/>
        </w:rPr>
      </w:pPr>
      <w:r w:rsidRPr="00C91157">
        <w:rPr>
          <w:bCs/>
          <w:iCs/>
          <w:color w:val="000000"/>
          <w:sz w:val="22"/>
          <w:szCs w:val="22"/>
        </w:rPr>
        <w:t xml:space="preserve">zaniechanie czynności w postępowaniu o udzielenie zamówienia, do której zamawiający był obowiązany na podstawie ustawy; </w:t>
      </w:r>
    </w:p>
    <w:p w14:paraId="60BE72C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546F1C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Odwołanie wnosi się w terminie: </w:t>
      </w:r>
    </w:p>
    <w:p w14:paraId="0DB50CF9"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1) 5 dni od dnia przekazania informacji o czynności zamawiającego stanowiącej podstawę jego wniesienia, jeżeli informacja została przekazana przy użyciu środków komunikacji elektronicznej; </w:t>
      </w:r>
    </w:p>
    <w:p w14:paraId="75BF651A"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2) 10 dni od dnia przekazania informacji o czynności zamawiającego stanowiącej podstawę jego wniesienia, jeżeli informacja została przekazana w sposób inny niż określony w pkt 1.</w:t>
      </w:r>
    </w:p>
    <w:p w14:paraId="4A967C9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0A35DD0F"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4F6E512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Na orzeczenie KIO oraz postanowienie Prezesa KIO stronom oraz uczestnikom postępowania odwoławczego przysługuje skarga do Sądu Okręgowego w Warszawie – sądu zamówień publicznych.</w:t>
      </w:r>
    </w:p>
    <w:p w14:paraId="562B402B" w14:textId="77777777" w:rsidR="00C91157" w:rsidRPr="00C91157" w:rsidRDefault="00C91157" w:rsidP="00C91157">
      <w:pPr>
        <w:numPr>
          <w:ilvl w:val="0"/>
          <w:numId w:val="25"/>
        </w:numPr>
        <w:tabs>
          <w:tab w:val="left" w:pos="-864"/>
        </w:tabs>
        <w:suppressAutoHyphens/>
        <w:autoSpaceDN w:val="0"/>
        <w:jc w:val="both"/>
        <w:outlineLvl w:val="0"/>
        <w:rPr>
          <w:b/>
          <w:bCs/>
          <w:caps/>
          <w:kern w:val="3"/>
          <w:sz w:val="22"/>
          <w:szCs w:val="22"/>
        </w:rPr>
      </w:pPr>
      <w:r w:rsidRPr="00C91157">
        <w:rPr>
          <w:b/>
          <w:bCs/>
          <w:caps/>
          <w:kern w:val="3"/>
          <w:sz w:val="22"/>
          <w:szCs w:val="22"/>
        </w:rPr>
        <w:lastRenderedPageBreak/>
        <w:t>Ochrona danych osobowych</w:t>
      </w:r>
    </w:p>
    <w:p w14:paraId="5449A203" w14:textId="77777777" w:rsidR="00C91157" w:rsidRPr="00C91157" w:rsidRDefault="00C91157" w:rsidP="00C91157">
      <w:pPr>
        <w:numPr>
          <w:ilvl w:val="1"/>
          <w:numId w:val="25"/>
        </w:numPr>
        <w:suppressAutoHyphens/>
        <w:autoSpaceDN w:val="0"/>
        <w:jc w:val="both"/>
        <w:outlineLvl w:val="1"/>
        <w:rPr>
          <w:bCs/>
          <w:iCs/>
          <w:color w:val="000000"/>
          <w:sz w:val="22"/>
          <w:szCs w:val="22"/>
        </w:rPr>
      </w:pPr>
      <w:bookmarkStart w:id="53" w:name="_Hlk515367328"/>
      <w:r w:rsidRPr="00C91157">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91157">
        <w:rPr>
          <w:bCs/>
          <w:iCs/>
          <w:color w:val="000000"/>
          <w:sz w:val="22"/>
          <w:szCs w:val="22"/>
        </w:rPr>
        <w:t>Dz.Urz</w:t>
      </w:r>
      <w:proofErr w:type="spellEnd"/>
      <w:r w:rsidRPr="00C91157">
        <w:rPr>
          <w:bCs/>
          <w:iCs/>
          <w:color w:val="000000"/>
          <w:sz w:val="22"/>
          <w:szCs w:val="22"/>
        </w:rPr>
        <w:t>. UE L 119 z 4 maja 2016 r.), dalej: RODO, tym samym dane osobowe podane przez Wykonawcę będą przetwarzane zgodnie z RODO oraz zgodnie z przepisami krajowymi.</w:t>
      </w:r>
    </w:p>
    <w:p w14:paraId="27D9389D"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informuje, że:</w:t>
      </w:r>
    </w:p>
    <w:p w14:paraId="535DAB9C"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administratorem danych osobowych Wykonawcy jest </w:t>
      </w:r>
      <w:r w:rsidRPr="00C91157">
        <w:rPr>
          <w:b/>
          <w:bCs/>
          <w:iCs/>
          <w:color w:val="000000"/>
          <w:sz w:val="22"/>
          <w:szCs w:val="22"/>
        </w:rPr>
        <w:t>Akademia Górniczo - Hutnicza im. Stanisława Staszica w Krakowie,</w:t>
      </w:r>
      <w:r w:rsidRPr="00C91157">
        <w:rPr>
          <w:rFonts w:eastAsia="Calibri"/>
          <w:bCs/>
          <w:iCs/>
          <w:color w:val="000000"/>
          <w:sz w:val="22"/>
          <w:szCs w:val="22"/>
          <w:lang w:eastAsia="en-US"/>
        </w:rPr>
        <w:t>, al. Mickiewicza</w:t>
      </w:r>
      <w:r w:rsidRPr="00C91157">
        <w:rPr>
          <w:bCs/>
          <w:iCs/>
          <w:color w:val="000000"/>
          <w:sz w:val="22"/>
          <w:szCs w:val="22"/>
        </w:rPr>
        <w:t xml:space="preserve"> 30 , 30-059 Kraków. Tel.: 0-12 617-35-95, </w:t>
      </w:r>
      <w:r w:rsidRPr="00C91157">
        <w:rPr>
          <w:rFonts w:eastAsia="Calibri"/>
          <w:bCs/>
          <w:iCs/>
          <w:color w:val="000000"/>
          <w:sz w:val="22"/>
          <w:szCs w:val="22"/>
          <w:lang w:eastAsia="en-US"/>
        </w:rPr>
        <w:t xml:space="preserve">e-mail: </w:t>
      </w:r>
      <w:r w:rsidRPr="00C91157">
        <w:rPr>
          <w:rFonts w:eastAsia="Calibri"/>
          <w:bCs/>
          <w:iCs/>
          <w:sz w:val="22"/>
          <w:szCs w:val="22"/>
          <w:lang w:eastAsia="en-US"/>
        </w:rPr>
        <w:t>dzp@agh.edu.pl</w:t>
      </w:r>
    </w:p>
    <w:p w14:paraId="4B8D71F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sprawach związanych z przetwarzaniem danych osobowych, można kontaktować się z Inspektorem Ochrony Danych, którym jest Akademia Górniczo-Hutnicza im. Stanisława Staszica</w:t>
      </w:r>
      <w:r w:rsidRPr="00C91157">
        <w:rPr>
          <w:rFonts w:eastAsia="Calibri"/>
          <w:bCs/>
          <w:iCs/>
          <w:color w:val="000000"/>
          <w:sz w:val="22"/>
          <w:szCs w:val="22"/>
          <w:lang w:eastAsia="en-US"/>
        </w:rPr>
        <w:t>,</w:t>
      </w:r>
      <w:r w:rsidRPr="00C91157">
        <w:rPr>
          <w:bCs/>
          <w:iCs/>
          <w:color w:val="000000"/>
          <w:sz w:val="22"/>
          <w:szCs w:val="22"/>
          <w:lang w:val="x-none" w:eastAsia="x-none"/>
        </w:rPr>
        <w:t xml:space="preserve"> przez adres e-mail: iodo@agh.edu.pl, telefon: (12) 617 53 25  lub pisemnie na adres siedziby administratora;</w:t>
      </w:r>
    </w:p>
    <w:p w14:paraId="0C58DE1B" w14:textId="36F87E6F"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dane osobowe Wykonawcy będą przetwarzane w celu przeprowadzenia postępowania o udzielenie zamówienia publicznego pn.</w:t>
      </w:r>
      <w:r w:rsidR="00B86164">
        <w:rPr>
          <w:bCs/>
          <w:iCs/>
          <w:color w:val="000000"/>
          <w:sz w:val="22"/>
          <w:szCs w:val="22"/>
        </w:rPr>
        <w:t xml:space="preserve"> </w:t>
      </w:r>
      <w:r w:rsidR="00A32E41" w:rsidRPr="00A32E41">
        <w:rPr>
          <w:b/>
          <w:iCs/>
          <w:color w:val="000000"/>
          <w:sz w:val="22"/>
          <w:szCs w:val="22"/>
          <w:lang w:eastAsia="x-none"/>
        </w:rPr>
        <w:t>Zintegrowana platforma pomiarów, analizy i projektowania metod wielokanałowego przetwarzania sygnałów do celów badawczych - System szybkiego prototypowania w czasie rzeczywistym - KC-zp.272-242/22</w:t>
      </w:r>
      <w:r w:rsidRPr="00C91157">
        <w:rPr>
          <w:bCs/>
          <w:iCs/>
          <w:color w:val="000000"/>
          <w:sz w:val="22"/>
          <w:szCs w:val="22"/>
        </w:rPr>
        <w:t xml:space="preserve">– znak sprawy: </w:t>
      </w:r>
      <w:r w:rsidRPr="00C91157">
        <w:rPr>
          <w:b/>
          <w:bCs/>
          <w:iCs/>
          <w:color w:val="000000"/>
          <w:sz w:val="22"/>
          <w:szCs w:val="22"/>
        </w:rPr>
        <w:t>KC-zp.272-</w:t>
      </w:r>
      <w:r w:rsidR="00D85D01">
        <w:rPr>
          <w:b/>
          <w:bCs/>
          <w:iCs/>
          <w:color w:val="000000"/>
          <w:sz w:val="22"/>
          <w:szCs w:val="22"/>
        </w:rPr>
        <w:t>242</w:t>
      </w:r>
      <w:r w:rsidRPr="00C91157">
        <w:rPr>
          <w:b/>
          <w:bCs/>
          <w:iCs/>
          <w:color w:val="000000"/>
          <w:sz w:val="22"/>
          <w:szCs w:val="22"/>
        </w:rPr>
        <w:t>/22</w:t>
      </w:r>
      <w:r w:rsidRPr="00C91157">
        <w:rPr>
          <w:bCs/>
          <w:iCs/>
          <w:color w:val="000000"/>
          <w:sz w:val="22"/>
          <w:szCs w:val="22"/>
        </w:rPr>
        <w:t xml:space="preserve"> oraz w celu archiwizacji dokumentacji dotyczącej tego postępowania;</w:t>
      </w:r>
    </w:p>
    <w:p w14:paraId="484D6416"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C91157">
        <w:rPr>
          <w:bCs/>
          <w:iCs/>
          <w:color w:val="000000"/>
          <w:sz w:val="22"/>
          <w:szCs w:val="22"/>
        </w:rPr>
        <w:t>Pzp</w:t>
      </w:r>
      <w:proofErr w:type="spellEnd"/>
      <w:r w:rsidRPr="00C91157">
        <w:rPr>
          <w:bCs/>
          <w:iCs/>
          <w:color w:val="000000"/>
          <w:sz w:val="22"/>
          <w:szCs w:val="22"/>
        </w:rPr>
        <w:t>;</w:t>
      </w:r>
    </w:p>
    <w:p w14:paraId="5C05754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dane osobowe Wykonawcy będą przechowywane, zgodnie z art. 78 ustawy </w:t>
      </w:r>
      <w:proofErr w:type="spellStart"/>
      <w:r w:rsidRPr="00C91157">
        <w:rPr>
          <w:bCs/>
          <w:iCs/>
          <w:color w:val="000000"/>
          <w:sz w:val="22"/>
          <w:szCs w:val="22"/>
        </w:rPr>
        <w:t>Pzp</w:t>
      </w:r>
      <w:proofErr w:type="spellEnd"/>
      <w:r w:rsidRPr="00C91157">
        <w:rPr>
          <w:bCs/>
          <w:iCs/>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587059F0"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3"/>
      <w:r w:rsidRPr="00C91157">
        <w:rPr>
          <w:bCs/>
          <w:iCs/>
          <w:color w:val="000000"/>
          <w:sz w:val="22"/>
          <w:szCs w:val="22"/>
        </w:rPr>
        <w:t>:</w:t>
      </w:r>
    </w:p>
    <w:p w14:paraId="69373AC8"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6D6E86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D9E2715"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Zamawiający informuje, że;</w:t>
      </w:r>
    </w:p>
    <w:p w14:paraId="374E39E7"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91157">
        <w:rPr>
          <w:bCs/>
          <w:iCs/>
          <w:color w:val="000000"/>
          <w:sz w:val="22"/>
          <w:szCs w:val="22"/>
        </w:rPr>
        <w:t>Pzp</w:t>
      </w:r>
      <w:proofErr w:type="spellEnd"/>
      <w:r w:rsidRPr="00C91157">
        <w:rPr>
          <w:bCs/>
          <w:iCs/>
          <w:color w:val="000000"/>
          <w:sz w:val="22"/>
          <w:szCs w:val="22"/>
        </w:rPr>
        <w:t>, do upływu terminu na ich wniesienie;</w:t>
      </w:r>
    </w:p>
    <w:p w14:paraId="4F1034B3"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BC29271"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w:t>
      </w:r>
      <w:r w:rsidRPr="00C91157">
        <w:rPr>
          <w:bCs/>
          <w:iCs/>
          <w:color w:val="000000"/>
          <w:sz w:val="22"/>
          <w:szCs w:val="22"/>
        </w:rPr>
        <w:lastRenderedPageBreak/>
        <w:t>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278C39B"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DF4E0E2" w14:textId="77777777" w:rsidR="00C91157" w:rsidRPr="00C91157" w:rsidRDefault="00C91157" w:rsidP="00C91157">
      <w:pPr>
        <w:numPr>
          <w:ilvl w:val="1"/>
          <w:numId w:val="25"/>
        </w:numPr>
        <w:suppressAutoHyphens/>
        <w:autoSpaceDN w:val="0"/>
        <w:jc w:val="both"/>
        <w:outlineLvl w:val="1"/>
        <w:rPr>
          <w:bCs/>
          <w:iCs/>
          <w:color w:val="000000"/>
          <w:sz w:val="22"/>
          <w:szCs w:val="22"/>
        </w:rPr>
      </w:pPr>
      <w:r w:rsidRPr="00C91157">
        <w:rPr>
          <w:bCs/>
          <w:iCs/>
          <w:color w:val="000000"/>
          <w:sz w:val="22"/>
          <w:szCs w:val="22"/>
        </w:rPr>
        <w:t>w postępowaniu o udzielenie zamówienia zgłoszenie żądania ograniczenia przetwarzania, o którym mowa w art. 18 ust. 1 RODO, nie ogranicza przetwarzania danych osobowych do czasu zakończenia tego postępowania;</w:t>
      </w:r>
    </w:p>
    <w:p w14:paraId="186790B1" w14:textId="43127AE2" w:rsidR="00C41C2B" w:rsidRDefault="00C91157" w:rsidP="00B86164">
      <w:pPr>
        <w:numPr>
          <w:ilvl w:val="1"/>
          <w:numId w:val="25"/>
        </w:numPr>
        <w:suppressAutoHyphens/>
        <w:autoSpaceDN w:val="0"/>
        <w:jc w:val="both"/>
        <w:outlineLvl w:val="1"/>
        <w:rPr>
          <w:bCs/>
          <w:iCs/>
          <w:color w:val="000000"/>
          <w:sz w:val="22"/>
          <w:szCs w:val="22"/>
        </w:rPr>
      </w:pPr>
      <w:r w:rsidRPr="00C91157">
        <w:rPr>
          <w:bCs/>
          <w:iCs/>
          <w:color w:val="000000"/>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701176E" w14:textId="77777777" w:rsidR="00B86164" w:rsidRPr="00B86164" w:rsidRDefault="00B86164" w:rsidP="00B86164">
      <w:pPr>
        <w:suppressAutoHyphens/>
        <w:autoSpaceDN w:val="0"/>
        <w:ind w:left="680"/>
        <w:jc w:val="both"/>
        <w:outlineLvl w:val="1"/>
        <w:rPr>
          <w:bCs/>
          <w:iCs/>
          <w:color w:val="000000"/>
          <w:sz w:val="22"/>
          <w:szCs w:val="22"/>
        </w:rPr>
      </w:pPr>
    </w:p>
    <w:p w14:paraId="58269790" w14:textId="77777777" w:rsidR="00C91157" w:rsidRPr="00C91157" w:rsidRDefault="00C91157" w:rsidP="00C91157">
      <w:pPr>
        <w:suppressAutoHyphens/>
        <w:autoSpaceDN w:val="0"/>
        <w:jc w:val="both"/>
        <w:rPr>
          <w:sz w:val="22"/>
          <w:szCs w:val="22"/>
        </w:rPr>
      </w:pPr>
      <w:r w:rsidRPr="00C91157">
        <w:rPr>
          <w:b/>
          <w:sz w:val="22"/>
          <w:szCs w:val="22"/>
        </w:rPr>
        <w:t>Załączniki do SWZ</w:t>
      </w:r>
      <w:r w:rsidRPr="00C91157">
        <w:rPr>
          <w:sz w:val="22"/>
          <w:szCs w:val="22"/>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C91157" w:rsidRPr="00C91157" w14:paraId="6C7009CB" w14:textId="77777777" w:rsidTr="00016B3A">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91512B" w14:textId="77777777" w:rsidR="00C91157" w:rsidRPr="00C91157" w:rsidRDefault="00C91157" w:rsidP="00C91157">
            <w:pPr>
              <w:suppressAutoHyphens/>
              <w:autoSpaceDN w:val="0"/>
              <w:jc w:val="both"/>
              <w:rPr>
                <w:b/>
                <w:sz w:val="22"/>
                <w:szCs w:val="22"/>
              </w:rPr>
            </w:pPr>
            <w:r w:rsidRPr="00C91157">
              <w:rPr>
                <w:b/>
                <w:sz w:val="22"/>
                <w:szCs w:val="22"/>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E3C100" w14:textId="77777777" w:rsidR="00C91157" w:rsidRPr="00C91157" w:rsidRDefault="00C91157" w:rsidP="00C91157">
            <w:pPr>
              <w:suppressAutoHyphens/>
              <w:autoSpaceDN w:val="0"/>
              <w:jc w:val="both"/>
              <w:rPr>
                <w:b/>
                <w:sz w:val="22"/>
                <w:szCs w:val="22"/>
              </w:rPr>
            </w:pPr>
            <w:r w:rsidRPr="00C91157">
              <w:rPr>
                <w:b/>
                <w:sz w:val="22"/>
                <w:szCs w:val="22"/>
              </w:rPr>
              <w:t>Nazwa załącznika</w:t>
            </w:r>
          </w:p>
        </w:tc>
      </w:tr>
      <w:tr w:rsidR="00C91157" w:rsidRPr="00C91157" w14:paraId="36D828F9" w14:textId="77777777" w:rsidTr="00016B3A">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34A70F" w14:textId="77777777" w:rsidR="00C91157" w:rsidRPr="00C91157" w:rsidRDefault="00C91157" w:rsidP="00C91157">
            <w:pPr>
              <w:suppressAutoHyphens/>
              <w:autoSpaceDN w:val="0"/>
              <w:jc w:val="both"/>
              <w:rPr>
                <w:sz w:val="22"/>
                <w:szCs w:val="22"/>
              </w:rPr>
            </w:pPr>
            <w:r w:rsidRPr="00C91157">
              <w:rPr>
                <w:sz w:val="22"/>
                <w:szCs w:val="22"/>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9BD17" w14:textId="77777777" w:rsidR="00C91157" w:rsidRPr="00C91157" w:rsidRDefault="00C91157" w:rsidP="00C91157">
            <w:pPr>
              <w:suppressAutoHyphens/>
              <w:autoSpaceDN w:val="0"/>
              <w:jc w:val="both"/>
              <w:rPr>
                <w:sz w:val="22"/>
                <w:szCs w:val="22"/>
              </w:rPr>
            </w:pPr>
            <w:r w:rsidRPr="00C91157">
              <w:rPr>
                <w:sz w:val="22"/>
                <w:szCs w:val="22"/>
              </w:rPr>
              <w:t>Formularz oferty – dostawy</w:t>
            </w:r>
          </w:p>
        </w:tc>
      </w:tr>
      <w:tr w:rsidR="00C91157" w:rsidRPr="00C91157" w14:paraId="53B36578" w14:textId="77777777" w:rsidTr="00016B3A">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A897A0" w14:textId="77777777" w:rsidR="00C91157" w:rsidRPr="00C91157" w:rsidRDefault="00C91157" w:rsidP="00C91157">
            <w:pPr>
              <w:suppressAutoHyphens/>
              <w:autoSpaceDN w:val="0"/>
              <w:jc w:val="both"/>
              <w:rPr>
                <w:sz w:val="22"/>
                <w:szCs w:val="22"/>
              </w:rPr>
            </w:pPr>
            <w:r w:rsidRPr="00C91157">
              <w:rPr>
                <w:sz w:val="22"/>
                <w:szCs w:val="22"/>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D8D52" w14:textId="77777777" w:rsidR="00C91157" w:rsidRPr="00C91157" w:rsidRDefault="00C91157" w:rsidP="00C91157">
            <w:pPr>
              <w:suppressAutoHyphens/>
              <w:autoSpaceDN w:val="0"/>
              <w:jc w:val="both"/>
              <w:rPr>
                <w:sz w:val="22"/>
                <w:szCs w:val="22"/>
              </w:rPr>
            </w:pPr>
            <w:r w:rsidRPr="00C91157">
              <w:rPr>
                <w:sz w:val="22"/>
                <w:szCs w:val="22"/>
              </w:rPr>
              <w:t>Oświadczenie o niepodleganiu wykluczeniu oraz spełnianiu warunków udziału</w:t>
            </w:r>
          </w:p>
        </w:tc>
      </w:tr>
    </w:tbl>
    <w:p w14:paraId="24488EE7" w14:textId="77777777" w:rsidR="00C91157" w:rsidRPr="00C91157" w:rsidRDefault="00C91157" w:rsidP="00C91157">
      <w:pPr>
        <w:suppressAutoHyphens/>
        <w:autoSpaceDN w:val="0"/>
        <w:jc w:val="both"/>
        <w:rPr>
          <w:b/>
          <w:sz w:val="22"/>
          <w:szCs w:val="22"/>
        </w:rPr>
      </w:pP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C91157" w:rsidRPr="00C91157" w14:paraId="2ACAFAAF" w14:textId="77777777" w:rsidTr="00016B3A">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9EF363" w14:textId="77777777" w:rsidR="00C91157" w:rsidRPr="00C91157" w:rsidRDefault="00C91157" w:rsidP="00C91157">
            <w:pPr>
              <w:suppressAutoHyphens/>
              <w:autoSpaceDN w:val="0"/>
              <w:jc w:val="both"/>
              <w:rPr>
                <w:b/>
                <w:sz w:val="22"/>
                <w:szCs w:val="22"/>
              </w:rPr>
            </w:pPr>
            <w:r w:rsidRPr="00C91157">
              <w:rPr>
                <w:b/>
                <w:sz w:val="22"/>
                <w:szCs w:val="22"/>
              </w:rPr>
              <w:t xml:space="preserve">Nr </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BCAAD" w14:textId="77777777" w:rsidR="00C91157" w:rsidRPr="00C91157" w:rsidRDefault="00C91157" w:rsidP="00C91157">
            <w:pPr>
              <w:suppressAutoHyphens/>
              <w:autoSpaceDN w:val="0"/>
              <w:jc w:val="both"/>
              <w:rPr>
                <w:b/>
                <w:sz w:val="22"/>
                <w:szCs w:val="22"/>
              </w:rPr>
            </w:pPr>
            <w:r w:rsidRPr="00C91157">
              <w:rPr>
                <w:b/>
                <w:sz w:val="22"/>
                <w:szCs w:val="22"/>
              </w:rPr>
              <w:t>Nazwa dokumentu / wzoru</w:t>
            </w:r>
          </w:p>
        </w:tc>
      </w:tr>
      <w:tr w:rsidR="00C91157" w:rsidRPr="00C91157" w14:paraId="4768A2D6" w14:textId="77777777" w:rsidTr="00016B3A">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FC905" w14:textId="77777777" w:rsidR="00C91157" w:rsidRPr="00C91157" w:rsidRDefault="00C91157" w:rsidP="00C91157">
            <w:pPr>
              <w:suppressAutoHyphens/>
              <w:autoSpaceDN w:val="0"/>
              <w:jc w:val="both"/>
              <w:rPr>
                <w:sz w:val="22"/>
                <w:szCs w:val="22"/>
              </w:rPr>
            </w:pPr>
            <w:r w:rsidRPr="00C91157">
              <w:rPr>
                <w:sz w:val="22"/>
                <w:szCs w:val="22"/>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F8D33" w14:textId="77777777" w:rsidR="00C91157" w:rsidRPr="00C91157" w:rsidRDefault="00C91157" w:rsidP="00C91157">
            <w:pPr>
              <w:suppressAutoHyphens/>
              <w:autoSpaceDN w:val="0"/>
              <w:jc w:val="both"/>
              <w:rPr>
                <w:sz w:val="22"/>
                <w:szCs w:val="22"/>
              </w:rPr>
            </w:pPr>
            <w:r w:rsidRPr="00C91157">
              <w:rPr>
                <w:sz w:val="22"/>
                <w:szCs w:val="22"/>
              </w:rPr>
              <w:t>Wzór umowy – dostawy</w:t>
            </w:r>
          </w:p>
        </w:tc>
      </w:tr>
    </w:tbl>
    <w:p w14:paraId="143BC642" w14:textId="77777777" w:rsidR="00C91157" w:rsidRPr="00C91157" w:rsidRDefault="00C91157" w:rsidP="00C91157">
      <w:pPr>
        <w:tabs>
          <w:tab w:val="left" w:pos="-864"/>
        </w:tabs>
        <w:suppressAutoHyphens/>
        <w:autoSpaceDN w:val="0"/>
        <w:spacing w:before="200" w:after="60"/>
        <w:jc w:val="both"/>
        <w:outlineLvl w:val="0"/>
        <w:rPr>
          <w:b/>
          <w:bCs/>
          <w:caps/>
          <w:kern w:val="3"/>
          <w:sz w:val="22"/>
          <w:szCs w:val="22"/>
        </w:rPr>
      </w:pPr>
    </w:p>
    <w:p w14:paraId="543195A3" w14:textId="77777777" w:rsidR="00C91157" w:rsidRPr="00C91157" w:rsidRDefault="00C91157" w:rsidP="00C91157">
      <w:pPr>
        <w:jc w:val="both"/>
        <w:rPr>
          <w:sz w:val="22"/>
          <w:szCs w:val="22"/>
        </w:rPr>
      </w:pPr>
    </w:p>
    <w:p w14:paraId="0D4668E2" w14:textId="77777777" w:rsidR="00C91157" w:rsidRPr="00C91157" w:rsidRDefault="00C91157" w:rsidP="00C91157">
      <w:pPr>
        <w:jc w:val="both"/>
      </w:pPr>
    </w:p>
    <w:p w14:paraId="61325155" w14:textId="77777777" w:rsidR="00EB7871" w:rsidRPr="003209A8" w:rsidRDefault="00EB7871" w:rsidP="00C41C2B">
      <w:pPr>
        <w:pStyle w:val="Nagwek1"/>
        <w:numPr>
          <w:ilvl w:val="0"/>
          <w:numId w:val="0"/>
        </w:numPr>
      </w:pPr>
    </w:p>
    <w:sectPr w:rsidR="00EB7871" w:rsidRPr="003209A8">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8D363" w14:textId="77777777" w:rsidR="002A3284" w:rsidRDefault="002A3284">
      <w:r>
        <w:separator/>
      </w:r>
    </w:p>
  </w:endnote>
  <w:endnote w:type="continuationSeparator" w:id="0">
    <w:p w14:paraId="08404EE6" w14:textId="77777777" w:rsidR="002A3284" w:rsidRDefault="002A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2E98B" w14:textId="35A561B4" w:rsidR="00D35830" w:rsidRDefault="002A328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0A5A265" wp14:editId="4F100BE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8F04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21641BA"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722A9" w14:textId="77777777" w:rsidR="002A3284" w:rsidRDefault="002A3284">
      <w:r>
        <w:separator/>
      </w:r>
    </w:p>
  </w:footnote>
  <w:footnote w:type="continuationSeparator" w:id="0">
    <w:p w14:paraId="6C56252F" w14:textId="77777777" w:rsidR="002A3284" w:rsidRDefault="002A3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6D0FE" w14:textId="77777777" w:rsidR="00D35830" w:rsidRDefault="00D35830">
    <w:pPr>
      <w:pStyle w:val="Nagwek"/>
      <w:jc w:val="center"/>
      <w:rPr>
        <w:sz w:val="18"/>
        <w:szCs w:val="18"/>
      </w:rPr>
    </w:pPr>
    <w:r>
      <w:rPr>
        <w:sz w:val="18"/>
        <w:szCs w:val="18"/>
      </w:rPr>
      <w:t>S</w:t>
    </w:r>
    <w:r w:rsidR="00277E7E">
      <w:rPr>
        <w:sz w:val="18"/>
        <w:szCs w:val="18"/>
      </w:rPr>
      <w:t>WZ</w:t>
    </w:r>
  </w:p>
  <w:p w14:paraId="6FDCA1F9" w14:textId="24B129F1" w:rsidR="00D35830" w:rsidRDefault="00A32E41">
    <w:pPr>
      <w:pStyle w:val="Nagwek"/>
      <w:jc w:val="center"/>
      <w:rPr>
        <w:sz w:val="18"/>
        <w:szCs w:val="18"/>
      </w:rPr>
    </w:pPr>
    <w:r>
      <w:rPr>
        <w:sz w:val="18"/>
        <w:szCs w:val="18"/>
      </w:rPr>
      <w:t>Zintegrowana platforma pomiarów, analizy i projektowania wielokanałowego przetwarzania sygnałów do celów badawczych – System szybkiego prototypowania w czasie rzeczywistym – KC-zp.272-242/22</w:t>
    </w:r>
    <w:r w:rsidR="00A87862">
      <w:rPr>
        <w:sz w:val="18"/>
        <w:szCs w:val="18"/>
      </w:rPr>
      <w:t xml:space="preserve"> </w:t>
    </w:r>
  </w:p>
  <w:p w14:paraId="7E3EB77A" w14:textId="0C60CDC6" w:rsidR="00D35830" w:rsidRDefault="002A3284">
    <w:pPr>
      <w:pStyle w:val="Nagwek"/>
    </w:pPr>
    <w:r>
      <w:rPr>
        <w:noProof/>
      </w:rPr>
      <mc:AlternateContent>
        <mc:Choice Requires="wps">
          <w:drawing>
            <wp:anchor distT="0" distB="0" distL="114300" distR="114300" simplePos="0" relativeHeight="251658240" behindDoc="0" locked="0" layoutInCell="1" allowOverlap="1" wp14:anchorId="566520BC" wp14:editId="21E5EA78">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89ED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68F19BC"/>
    <w:multiLevelType w:val="hybridMultilevel"/>
    <w:tmpl w:val="D41A8E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24910BFA"/>
    <w:multiLevelType w:val="hybridMultilevel"/>
    <w:tmpl w:val="3742526C"/>
    <w:lvl w:ilvl="0" w:tplc="77DCA98C">
      <w:start w:val="1"/>
      <w:numFmt w:val="lowerLetter"/>
      <w:lvlText w:val="%1)"/>
      <w:lvlJc w:val="left"/>
      <w:pPr>
        <w:ind w:left="1040" w:hanging="360"/>
      </w:pPr>
      <w:rPr>
        <w:b/>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5F1518F"/>
    <w:multiLevelType w:val="multilevel"/>
    <w:tmpl w:val="B8D08CA8"/>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numFmt w:val="decimal"/>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6205B02"/>
    <w:multiLevelType w:val="hybridMultilevel"/>
    <w:tmpl w:val="096A8392"/>
    <w:lvl w:ilvl="0" w:tplc="132E4CE4">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E9F48D3"/>
    <w:multiLevelType w:val="multilevel"/>
    <w:tmpl w:val="B6CAF7E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2F923D56"/>
    <w:multiLevelType w:val="hybridMultilevel"/>
    <w:tmpl w:val="D12616D2"/>
    <w:lvl w:ilvl="0" w:tplc="C55849D8">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6470F8"/>
    <w:multiLevelType w:val="hybridMultilevel"/>
    <w:tmpl w:val="4A728BC8"/>
    <w:lvl w:ilvl="0" w:tplc="A71090B2">
      <w:start w:val="1"/>
      <w:numFmt w:val="decimal"/>
      <w:lvlText w:val="%1."/>
      <w:lvlJc w:val="left"/>
      <w:pPr>
        <w:tabs>
          <w:tab w:val="num" w:pos="284"/>
        </w:tabs>
        <w:ind w:left="284" w:hanging="284"/>
      </w:pPr>
    </w:lvl>
    <w:lvl w:ilvl="1" w:tplc="F4608A58">
      <w:numFmt w:val="decimal"/>
      <w:lvlText w:val=""/>
      <w:lvlJc w:val="left"/>
      <w:pPr>
        <w:tabs>
          <w:tab w:val="num" w:pos="1420"/>
        </w:tabs>
        <w:ind w:left="1477" w:hanging="397"/>
      </w:pPr>
      <w:rPr>
        <w:rFonts w:ascii="Symbol" w:hAnsi="Symbol" w:hint="default"/>
      </w:rPr>
    </w:lvl>
    <w:lvl w:ilvl="2" w:tplc="9B2C7658">
      <w:numFmt w:val="bullet"/>
      <w:lvlText w:val=""/>
      <w:lvlJc w:val="left"/>
      <w:pPr>
        <w:tabs>
          <w:tab w:val="num" w:pos="2340"/>
        </w:tabs>
        <w:ind w:left="2340" w:hanging="360"/>
      </w:pPr>
      <w:rPr>
        <w:rFonts w:ascii="Symbol" w:eastAsia="SimSun" w:hAnsi="Symbol" w:cs="Aria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3E590F15"/>
    <w:multiLevelType w:val="hybridMultilevel"/>
    <w:tmpl w:val="4D6812CE"/>
    <w:lvl w:ilvl="0" w:tplc="36F484A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093402970">
    <w:abstractNumId w:val="4"/>
  </w:num>
  <w:num w:numId="2" w16cid:durableId="271790979">
    <w:abstractNumId w:val="12"/>
  </w:num>
  <w:num w:numId="3" w16cid:durableId="1505512354">
    <w:abstractNumId w:val="18"/>
  </w:num>
  <w:num w:numId="4" w16cid:durableId="1319963558">
    <w:abstractNumId w:val="11"/>
  </w:num>
  <w:num w:numId="5" w16cid:durableId="527183214">
    <w:abstractNumId w:val="13"/>
  </w:num>
  <w:num w:numId="6" w16cid:durableId="99884955">
    <w:abstractNumId w:val="27"/>
  </w:num>
  <w:num w:numId="7" w16cid:durableId="570427283">
    <w:abstractNumId w:val="22"/>
  </w:num>
  <w:num w:numId="8" w16cid:durableId="1340429489">
    <w:abstractNumId w:val="28"/>
  </w:num>
  <w:num w:numId="9" w16cid:durableId="1097947433">
    <w:abstractNumId w:val="1"/>
  </w:num>
  <w:num w:numId="10" w16cid:durableId="1061438708">
    <w:abstractNumId w:val="21"/>
  </w:num>
  <w:num w:numId="11" w16cid:durableId="298268719">
    <w:abstractNumId w:val="24"/>
  </w:num>
  <w:num w:numId="12" w16cid:durableId="890925534">
    <w:abstractNumId w:val="29"/>
  </w:num>
  <w:num w:numId="13" w16cid:durableId="579369611">
    <w:abstractNumId w:val="2"/>
  </w:num>
  <w:num w:numId="14" w16cid:durableId="2015263570">
    <w:abstractNumId w:val="31"/>
  </w:num>
  <w:num w:numId="15" w16cid:durableId="1158379911">
    <w:abstractNumId w:val="32"/>
  </w:num>
  <w:num w:numId="16" w16cid:durableId="206265439">
    <w:abstractNumId w:val="34"/>
  </w:num>
  <w:num w:numId="17" w16cid:durableId="1678926189">
    <w:abstractNumId w:val="5"/>
  </w:num>
  <w:num w:numId="18" w16cid:durableId="1494763954">
    <w:abstractNumId w:val="20"/>
  </w:num>
  <w:num w:numId="19" w16cid:durableId="1960717189">
    <w:abstractNumId w:val="30"/>
  </w:num>
  <w:num w:numId="20" w16cid:durableId="1282417651">
    <w:abstractNumId w:val="10"/>
  </w:num>
  <w:num w:numId="21" w16cid:durableId="1264993040">
    <w:abstractNumId w:val="25"/>
  </w:num>
  <w:num w:numId="22" w16cid:durableId="153647002">
    <w:abstractNumId w:val="15"/>
  </w:num>
  <w:num w:numId="23" w16cid:durableId="854998390">
    <w:abstractNumId w:val="19"/>
  </w:num>
  <w:num w:numId="24" w16cid:durableId="443308497">
    <w:abstractNumId w:val="33"/>
  </w:num>
  <w:num w:numId="25" w16cid:durableId="1606692473">
    <w:abstractNumId w:val="14"/>
  </w:num>
  <w:num w:numId="26" w16cid:durableId="221721670">
    <w:abstractNumId w:val="8"/>
  </w:num>
  <w:num w:numId="27" w16cid:durableId="19964940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7958751">
    <w:abstractNumId w:val="0"/>
  </w:num>
  <w:num w:numId="29" w16cid:durableId="6184908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50446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0483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3236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46767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28842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8012321">
    <w:abstractNumId w:val="1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A82"/>
    <w:rsid w:val="00004D89"/>
    <w:rsid w:val="000067E5"/>
    <w:rsid w:val="00007BF6"/>
    <w:rsid w:val="00012833"/>
    <w:rsid w:val="00013EC7"/>
    <w:rsid w:val="00020FF3"/>
    <w:rsid w:val="00024DB1"/>
    <w:rsid w:val="00025A39"/>
    <w:rsid w:val="00026453"/>
    <w:rsid w:val="00026C9A"/>
    <w:rsid w:val="00026D93"/>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1A82"/>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C7D1D"/>
    <w:rsid w:val="000D3BC4"/>
    <w:rsid w:val="000E737C"/>
    <w:rsid w:val="000E7443"/>
    <w:rsid w:val="000F01D8"/>
    <w:rsid w:val="000F03BD"/>
    <w:rsid w:val="000F3B9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1500"/>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3284"/>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272B4"/>
    <w:rsid w:val="00330F50"/>
    <w:rsid w:val="00333636"/>
    <w:rsid w:val="00333EB5"/>
    <w:rsid w:val="00334E8F"/>
    <w:rsid w:val="00335C23"/>
    <w:rsid w:val="00335F71"/>
    <w:rsid w:val="003440B4"/>
    <w:rsid w:val="0034463B"/>
    <w:rsid w:val="003520AB"/>
    <w:rsid w:val="00354D12"/>
    <w:rsid w:val="00357A68"/>
    <w:rsid w:val="00370A37"/>
    <w:rsid w:val="00374986"/>
    <w:rsid w:val="00374A00"/>
    <w:rsid w:val="0038188C"/>
    <w:rsid w:val="00381D45"/>
    <w:rsid w:val="00383BC8"/>
    <w:rsid w:val="00384056"/>
    <w:rsid w:val="00387CD0"/>
    <w:rsid w:val="00390CFA"/>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46754"/>
    <w:rsid w:val="00464986"/>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197"/>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1B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0DAC"/>
    <w:rsid w:val="005D211F"/>
    <w:rsid w:val="005D2148"/>
    <w:rsid w:val="005D45BC"/>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2BD2"/>
    <w:rsid w:val="00656498"/>
    <w:rsid w:val="00656996"/>
    <w:rsid w:val="0066198A"/>
    <w:rsid w:val="00663317"/>
    <w:rsid w:val="0066381A"/>
    <w:rsid w:val="00663AA9"/>
    <w:rsid w:val="00666C20"/>
    <w:rsid w:val="006672A6"/>
    <w:rsid w:val="00670A26"/>
    <w:rsid w:val="006737D4"/>
    <w:rsid w:val="006810A7"/>
    <w:rsid w:val="00681AF7"/>
    <w:rsid w:val="00681BDB"/>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13D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4D17"/>
    <w:rsid w:val="00746E14"/>
    <w:rsid w:val="00757FE2"/>
    <w:rsid w:val="00760959"/>
    <w:rsid w:val="00770037"/>
    <w:rsid w:val="00770E75"/>
    <w:rsid w:val="00774374"/>
    <w:rsid w:val="00774A7C"/>
    <w:rsid w:val="00786364"/>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7C01"/>
    <w:rsid w:val="008431B7"/>
    <w:rsid w:val="00844250"/>
    <w:rsid w:val="0084633A"/>
    <w:rsid w:val="00853CE4"/>
    <w:rsid w:val="00855B32"/>
    <w:rsid w:val="00861B28"/>
    <w:rsid w:val="00862609"/>
    <w:rsid w:val="0086293D"/>
    <w:rsid w:val="008634CF"/>
    <w:rsid w:val="00864F12"/>
    <w:rsid w:val="00872FB2"/>
    <w:rsid w:val="008730FD"/>
    <w:rsid w:val="00873948"/>
    <w:rsid w:val="00874101"/>
    <w:rsid w:val="00881157"/>
    <w:rsid w:val="00883670"/>
    <w:rsid w:val="0088377C"/>
    <w:rsid w:val="00884346"/>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66FC3"/>
    <w:rsid w:val="00977128"/>
    <w:rsid w:val="009811B9"/>
    <w:rsid w:val="00983549"/>
    <w:rsid w:val="009838C7"/>
    <w:rsid w:val="009863E7"/>
    <w:rsid w:val="00990A89"/>
    <w:rsid w:val="0099175D"/>
    <w:rsid w:val="009A1CBD"/>
    <w:rsid w:val="009A40C1"/>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2E41"/>
    <w:rsid w:val="00A34A55"/>
    <w:rsid w:val="00A34E0E"/>
    <w:rsid w:val="00A40A2C"/>
    <w:rsid w:val="00A43AEE"/>
    <w:rsid w:val="00A46681"/>
    <w:rsid w:val="00A50B70"/>
    <w:rsid w:val="00A54376"/>
    <w:rsid w:val="00A56785"/>
    <w:rsid w:val="00A56852"/>
    <w:rsid w:val="00A57653"/>
    <w:rsid w:val="00A61C12"/>
    <w:rsid w:val="00A70B48"/>
    <w:rsid w:val="00A722BA"/>
    <w:rsid w:val="00A72F5B"/>
    <w:rsid w:val="00A81069"/>
    <w:rsid w:val="00A832BE"/>
    <w:rsid w:val="00A84EC8"/>
    <w:rsid w:val="00A86605"/>
    <w:rsid w:val="00A87862"/>
    <w:rsid w:val="00A90128"/>
    <w:rsid w:val="00A90A55"/>
    <w:rsid w:val="00A90C31"/>
    <w:rsid w:val="00A93016"/>
    <w:rsid w:val="00A94884"/>
    <w:rsid w:val="00A9512C"/>
    <w:rsid w:val="00A966A6"/>
    <w:rsid w:val="00A96E95"/>
    <w:rsid w:val="00AA1892"/>
    <w:rsid w:val="00AA1FC3"/>
    <w:rsid w:val="00AA2EC8"/>
    <w:rsid w:val="00AA5FCE"/>
    <w:rsid w:val="00AA661F"/>
    <w:rsid w:val="00AB2A54"/>
    <w:rsid w:val="00AB7036"/>
    <w:rsid w:val="00AC3CE1"/>
    <w:rsid w:val="00AE307E"/>
    <w:rsid w:val="00AE49F8"/>
    <w:rsid w:val="00AE4E38"/>
    <w:rsid w:val="00AF1311"/>
    <w:rsid w:val="00AF2682"/>
    <w:rsid w:val="00AF5C90"/>
    <w:rsid w:val="00AF616D"/>
    <w:rsid w:val="00B053B4"/>
    <w:rsid w:val="00B05777"/>
    <w:rsid w:val="00B06553"/>
    <w:rsid w:val="00B0712C"/>
    <w:rsid w:val="00B11855"/>
    <w:rsid w:val="00B31453"/>
    <w:rsid w:val="00B31CA6"/>
    <w:rsid w:val="00B34A16"/>
    <w:rsid w:val="00B36CE0"/>
    <w:rsid w:val="00B40837"/>
    <w:rsid w:val="00B4741D"/>
    <w:rsid w:val="00B51D96"/>
    <w:rsid w:val="00B556D6"/>
    <w:rsid w:val="00B579BB"/>
    <w:rsid w:val="00B67C50"/>
    <w:rsid w:val="00B73B96"/>
    <w:rsid w:val="00B80937"/>
    <w:rsid w:val="00B80EF1"/>
    <w:rsid w:val="00B8343A"/>
    <w:rsid w:val="00B86164"/>
    <w:rsid w:val="00B86C3F"/>
    <w:rsid w:val="00B90CFE"/>
    <w:rsid w:val="00B91FEB"/>
    <w:rsid w:val="00B97944"/>
    <w:rsid w:val="00BA1377"/>
    <w:rsid w:val="00BA1AB5"/>
    <w:rsid w:val="00BA21A6"/>
    <w:rsid w:val="00BB295E"/>
    <w:rsid w:val="00BC04D7"/>
    <w:rsid w:val="00BC7495"/>
    <w:rsid w:val="00BD7307"/>
    <w:rsid w:val="00BE5528"/>
    <w:rsid w:val="00BE6235"/>
    <w:rsid w:val="00BF579F"/>
    <w:rsid w:val="00BF6DEC"/>
    <w:rsid w:val="00C00534"/>
    <w:rsid w:val="00C03499"/>
    <w:rsid w:val="00C06D30"/>
    <w:rsid w:val="00C12302"/>
    <w:rsid w:val="00C143DF"/>
    <w:rsid w:val="00C20DA9"/>
    <w:rsid w:val="00C270BA"/>
    <w:rsid w:val="00C2712C"/>
    <w:rsid w:val="00C313C8"/>
    <w:rsid w:val="00C33165"/>
    <w:rsid w:val="00C33D5D"/>
    <w:rsid w:val="00C41C2B"/>
    <w:rsid w:val="00C42E83"/>
    <w:rsid w:val="00C44FD4"/>
    <w:rsid w:val="00C51106"/>
    <w:rsid w:val="00C530BF"/>
    <w:rsid w:val="00C61AA2"/>
    <w:rsid w:val="00C637E0"/>
    <w:rsid w:val="00C70735"/>
    <w:rsid w:val="00C73593"/>
    <w:rsid w:val="00C8093D"/>
    <w:rsid w:val="00C85325"/>
    <w:rsid w:val="00C91157"/>
    <w:rsid w:val="00C9211D"/>
    <w:rsid w:val="00CA3D6E"/>
    <w:rsid w:val="00CB2E04"/>
    <w:rsid w:val="00CB3594"/>
    <w:rsid w:val="00CB4701"/>
    <w:rsid w:val="00CB6608"/>
    <w:rsid w:val="00CC16B6"/>
    <w:rsid w:val="00CC4ADC"/>
    <w:rsid w:val="00CD1C53"/>
    <w:rsid w:val="00CD2A67"/>
    <w:rsid w:val="00CD3AEE"/>
    <w:rsid w:val="00CE1482"/>
    <w:rsid w:val="00CE1F43"/>
    <w:rsid w:val="00CF3703"/>
    <w:rsid w:val="00D06196"/>
    <w:rsid w:val="00D06289"/>
    <w:rsid w:val="00D07762"/>
    <w:rsid w:val="00D13889"/>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5D01"/>
    <w:rsid w:val="00D90BCD"/>
    <w:rsid w:val="00D94CD8"/>
    <w:rsid w:val="00D95619"/>
    <w:rsid w:val="00D956E8"/>
    <w:rsid w:val="00DA094A"/>
    <w:rsid w:val="00DB3481"/>
    <w:rsid w:val="00DB3A54"/>
    <w:rsid w:val="00DC108C"/>
    <w:rsid w:val="00DC227A"/>
    <w:rsid w:val="00DC2DA0"/>
    <w:rsid w:val="00DC3E3B"/>
    <w:rsid w:val="00DD29C1"/>
    <w:rsid w:val="00DD574A"/>
    <w:rsid w:val="00DE1637"/>
    <w:rsid w:val="00DE5056"/>
    <w:rsid w:val="00DE6DA3"/>
    <w:rsid w:val="00DF4EB3"/>
    <w:rsid w:val="00DF5C49"/>
    <w:rsid w:val="00E00A53"/>
    <w:rsid w:val="00E0511E"/>
    <w:rsid w:val="00E0552F"/>
    <w:rsid w:val="00E10E4F"/>
    <w:rsid w:val="00E11924"/>
    <w:rsid w:val="00E12C5F"/>
    <w:rsid w:val="00E14BA2"/>
    <w:rsid w:val="00E17734"/>
    <w:rsid w:val="00E20949"/>
    <w:rsid w:val="00E234D8"/>
    <w:rsid w:val="00E26EEE"/>
    <w:rsid w:val="00E26EFB"/>
    <w:rsid w:val="00E30EB9"/>
    <w:rsid w:val="00E40611"/>
    <w:rsid w:val="00E4152F"/>
    <w:rsid w:val="00E41AD6"/>
    <w:rsid w:val="00E528CA"/>
    <w:rsid w:val="00E547CA"/>
    <w:rsid w:val="00E65F99"/>
    <w:rsid w:val="00E71F6F"/>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56B6"/>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57B7F"/>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826D3"/>
  <w15:chartTrackingRefBased/>
  <w15:docId w15:val="{106AFD8E-51FE-4378-94BB-0A03426E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Znak Znak Znak"/>
    <w:link w:val="Tekstpodstawowy"/>
    <w:locked/>
    <w:rsid w:val="005D45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14731">
      <w:bodyDiv w:val="1"/>
      <w:marLeft w:val="0"/>
      <w:marRight w:val="0"/>
      <w:marTop w:val="0"/>
      <w:marBottom w:val="0"/>
      <w:divBdr>
        <w:top w:val="none" w:sz="0" w:space="0" w:color="auto"/>
        <w:left w:val="none" w:sz="0" w:space="0" w:color="auto"/>
        <w:bottom w:val="none" w:sz="0" w:space="0" w:color="auto"/>
        <w:right w:val="none" w:sz="0" w:space="0" w:color="auto"/>
      </w:divBdr>
    </w:div>
    <w:div w:id="146095795">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21026099">
      <w:bodyDiv w:val="1"/>
      <w:marLeft w:val="0"/>
      <w:marRight w:val="0"/>
      <w:marTop w:val="0"/>
      <w:marBottom w:val="0"/>
      <w:divBdr>
        <w:top w:val="none" w:sz="0" w:space="0" w:color="auto"/>
        <w:left w:val="none" w:sz="0" w:space="0" w:color="auto"/>
        <w:bottom w:val="none" w:sz="0" w:space="0" w:color="auto"/>
        <w:right w:val="none" w:sz="0" w:space="0" w:color="auto"/>
      </w:divBdr>
    </w:div>
    <w:div w:id="60650163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7134636">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408965039">
      <w:bodyDiv w:val="1"/>
      <w:marLeft w:val="0"/>
      <w:marRight w:val="0"/>
      <w:marTop w:val="0"/>
      <w:marBottom w:val="0"/>
      <w:divBdr>
        <w:top w:val="none" w:sz="0" w:space="0" w:color="auto"/>
        <w:left w:val="none" w:sz="0" w:space="0" w:color="auto"/>
        <w:bottom w:val="none" w:sz="0" w:space="0" w:color="auto"/>
        <w:right w:val="none" w:sz="0" w:space="0" w:color="auto"/>
      </w:divBdr>
    </w:div>
    <w:div w:id="1782259264">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34368036">
      <w:bodyDiv w:val="1"/>
      <w:marLeft w:val="0"/>
      <w:marRight w:val="0"/>
      <w:marTop w:val="0"/>
      <w:marBottom w:val="0"/>
      <w:divBdr>
        <w:top w:val="none" w:sz="0" w:space="0" w:color="auto"/>
        <w:left w:val="none" w:sz="0" w:space="0" w:color="auto"/>
        <w:bottom w:val="none" w:sz="0" w:space="0" w:color="auto"/>
        <w:right w:val="none" w:sz="0" w:space="0" w:color="auto"/>
      </w:divBdr>
    </w:div>
    <w:div w:id="1847404434">
      <w:bodyDiv w:val="1"/>
      <w:marLeft w:val="0"/>
      <w:marRight w:val="0"/>
      <w:marTop w:val="0"/>
      <w:marBottom w:val="0"/>
      <w:divBdr>
        <w:top w:val="none" w:sz="0" w:space="0" w:color="auto"/>
        <w:left w:val="none" w:sz="0" w:space="0" w:color="auto"/>
        <w:bottom w:val="none" w:sz="0" w:space="0" w:color="auto"/>
        <w:right w:val="none" w:sz="0" w:space="0" w:color="auto"/>
      </w:divBdr>
    </w:div>
    <w:div w:id="209069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dzp@agh.edu.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15</Pages>
  <Words>6270</Words>
  <Characters>40489</Characters>
  <Application>Microsoft Office Word</Application>
  <DocSecurity>0</DocSecurity>
  <Lines>337</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46666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1899-12-31T23:00:00Z</cp:lastPrinted>
  <dcterms:created xsi:type="dcterms:W3CDTF">2022-06-13T08:47:00Z</dcterms:created>
  <dcterms:modified xsi:type="dcterms:W3CDTF">2022-06-13T08:47:00Z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