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957DC" w:rsidRDefault="00592E81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>Kraków</w:t>
      </w:r>
      <w:r w:rsidR="006A5DF1" w:rsidRPr="00C957DC">
        <w:rPr>
          <w:rFonts w:ascii="Arial" w:hAnsi="Arial" w:cs="Arial"/>
          <w:sz w:val="22"/>
          <w:szCs w:val="22"/>
        </w:rPr>
        <w:t xml:space="preserve"> dnia: </w:t>
      </w:r>
      <w:r w:rsidRPr="00C957DC">
        <w:rPr>
          <w:rFonts w:ascii="Arial" w:hAnsi="Arial" w:cs="Arial"/>
          <w:sz w:val="22"/>
          <w:szCs w:val="22"/>
        </w:rPr>
        <w:t>2022-07-27</w:t>
      </w:r>
    </w:p>
    <w:p w:rsidR="00592E81" w:rsidRPr="00C957DC" w:rsidRDefault="00592E81" w:rsidP="006A5DF1">
      <w:pPr>
        <w:rPr>
          <w:rFonts w:ascii="Arial" w:hAnsi="Arial" w:cs="Arial"/>
          <w:b/>
          <w:bCs/>
          <w:sz w:val="22"/>
          <w:szCs w:val="22"/>
        </w:rPr>
      </w:pPr>
      <w:r w:rsidRPr="00C957DC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592E81" w:rsidRPr="00C957DC" w:rsidRDefault="00592E81" w:rsidP="006A5DF1">
      <w:pPr>
        <w:rPr>
          <w:rFonts w:ascii="Arial" w:hAnsi="Arial" w:cs="Arial"/>
          <w:b/>
          <w:bCs/>
          <w:sz w:val="22"/>
          <w:szCs w:val="22"/>
        </w:rPr>
      </w:pPr>
      <w:r w:rsidRPr="00C957DC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C957DC" w:rsidRDefault="00592E81" w:rsidP="006A5DF1">
      <w:pPr>
        <w:rPr>
          <w:rFonts w:ascii="Arial" w:hAnsi="Arial" w:cs="Arial"/>
          <w:b/>
          <w:bCs/>
          <w:sz w:val="22"/>
          <w:szCs w:val="22"/>
        </w:rPr>
      </w:pPr>
      <w:r w:rsidRPr="00C957D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C957DC" w:rsidRDefault="00592E81" w:rsidP="006A5DF1">
      <w:pPr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>Al. Mickiewicza</w:t>
      </w:r>
      <w:r w:rsidR="006A5DF1" w:rsidRPr="00C957DC">
        <w:rPr>
          <w:rFonts w:ascii="Arial" w:hAnsi="Arial" w:cs="Arial"/>
          <w:sz w:val="22"/>
          <w:szCs w:val="22"/>
        </w:rPr>
        <w:t xml:space="preserve"> </w:t>
      </w:r>
      <w:r w:rsidRPr="00C957DC">
        <w:rPr>
          <w:rFonts w:ascii="Arial" w:hAnsi="Arial" w:cs="Arial"/>
          <w:sz w:val="22"/>
          <w:szCs w:val="22"/>
        </w:rPr>
        <w:t>30</w:t>
      </w:r>
    </w:p>
    <w:p w:rsidR="006A5DF1" w:rsidRPr="00C957DC" w:rsidRDefault="00592E81" w:rsidP="006A5DF1">
      <w:pPr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>30-059</w:t>
      </w:r>
      <w:r w:rsidR="006A5DF1" w:rsidRPr="00C957DC">
        <w:rPr>
          <w:rFonts w:ascii="Arial" w:hAnsi="Arial" w:cs="Arial"/>
          <w:sz w:val="22"/>
          <w:szCs w:val="22"/>
        </w:rPr>
        <w:t xml:space="preserve"> </w:t>
      </w:r>
      <w:r w:rsidRPr="00C957DC">
        <w:rPr>
          <w:rFonts w:ascii="Arial" w:hAnsi="Arial" w:cs="Arial"/>
          <w:sz w:val="22"/>
          <w:szCs w:val="22"/>
        </w:rPr>
        <w:t>Kraków</w:t>
      </w:r>
    </w:p>
    <w:p w:rsidR="006A5DF1" w:rsidRPr="00C957DC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 xml:space="preserve"> </w:t>
      </w:r>
    </w:p>
    <w:p w:rsidR="006A5DF1" w:rsidRPr="00C957D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C957D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C957DC">
        <w:rPr>
          <w:rFonts w:ascii="Arial" w:hAnsi="Arial" w:cs="Arial"/>
          <w:b/>
          <w:sz w:val="22"/>
          <w:szCs w:val="22"/>
        </w:rPr>
        <w:t>WYKONAWCY</w:t>
      </w:r>
    </w:p>
    <w:p w:rsidR="006A5DF1" w:rsidRPr="00C957D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C957DC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C957DC">
        <w:rPr>
          <w:rFonts w:cs="Arial"/>
          <w:sz w:val="24"/>
          <w:szCs w:val="24"/>
        </w:rPr>
        <w:t>WYJAŚNIENI</w:t>
      </w:r>
      <w:r w:rsidR="00520165" w:rsidRPr="00C957DC">
        <w:rPr>
          <w:rFonts w:cs="Arial"/>
          <w:sz w:val="24"/>
          <w:szCs w:val="24"/>
        </w:rPr>
        <w:t>A</w:t>
      </w:r>
      <w:r w:rsidR="00632C3C" w:rsidRPr="00C957DC">
        <w:rPr>
          <w:rFonts w:cs="Arial"/>
          <w:sz w:val="24"/>
          <w:szCs w:val="24"/>
        </w:rPr>
        <w:t xml:space="preserve"> TREŚCI</w:t>
      </w:r>
      <w:r w:rsidR="0029606A" w:rsidRPr="00C957DC">
        <w:rPr>
          <w:rFonts w:cs="Arial"/>
          <w:sz w:val="24"/>
          <w:szCs w:val="24"/>
        </w:rPr>
        <w:t xml:space="preserve"> SWZ</w:t>
      </w:r>
    </w:p>
    <w:p w:rsidR="006D4AB3" w:rsidRPr="00C957DC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 xml:space="preserve">Dotyczy: </w:t>
      </w:r>
      <w:r w:rsidR="006A5DF1" w:rsidRPr="00C957DC">
        <w:rPr>
          <w:rFonts w:ascii="Arial" w:hAnsi="Arial" w:cs="Arial"/>
          <w:sz w:val="22"/>
          <w:szCs w:val="22"/>
        </w:rPr>
        <w:t>p</w:t>
      </w:r>
      <w:r w:rsidRPr="00C957DC">
        <w:rPr>
          <w:rFonts w:ascii="Arial" w:hAnsi="Arial" w:cs="Arial"/>
          <w:sz w:val="22"/>
          <w:szCs w:val="22"/>
        </w:rPr>
        <w:t>ostępowani</w:t>
      </w:r>
      <w:r w:rsidR="006A5DF1" w:rsidRPr="00C957DC">
        <w:rPr>
          <w:rFonts w:ascii="Arial" w:hAnsi="Arial" w:cs="Arial"/>
          <w:sz w:val="22"/>
          <w:szCs w:val="22"/>
        </w:rPr>
        <w:t>a</w:t>
      </w:r>
      <w:r w:rsidRPr="00C957DC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C957DC">
        <w:rPr>
          <w:rFonts w:ascii="Arial" w:hAnsi="Arial" w:cs="Arial"/>
          <w:sz w:val="22"/>
          <w:szCs w:val="22"/>
        </w:rPr>
        <w:t>go</w:t>
      </w:r>
      <w:r w:rsidRPr="00C957DC">
        <w:rPr>
          <w:rFonts w:ascii="Arial" w:hAnsi="Arial" w:cs="Arial"/>
          <w:sz w:val="22"/>
          <w:szCs w:val="22"/>
        </w:rPr>
        <w:t xml:space="preserve"> w trybie </w:t>
      </w:r>
      <w:r w:rsidR="00592E81" w:rsidRPr="00C957DC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592E81" w:rsidRPr="00C957DC">
        <w:rPr>
          <w:rFonts w:ascii="Arial" w:hAnsi="Arial" w:cs="Arial"/>
          <w:sz w:val="22"/>
          <w:szCs w:val="22"/>
        </w:rPr>
        <w:t>Pzp</w:t>
      </w:r>
      <w:proofErr w:type="spellEnd"/>
      <w:r w:rsidRPr="00C957DC">
        <w:rPr>
          <w:rFonts w:ascii="Arial" w:hAnsi="Arial" w:cs="Arial"/>
          <w:b/>
          <w:sz w:val="22"/>
          <w:szCs w:val="22"/>
        </w:rPr>
        <w:t xml:space="preserve"> </w:t>
      </w:r>
      <w:r w:rsidRPr="00C957DC">
        <w:rPr>
          <w:rFonts w:ascii="Arial" w:hAnsi="Arial" w:cs="Arial"/>
          <w:bCs/>
          <w:sz w:val="22"/>
          <w:szCs w:val="22"/>
        </w:rPr>
        <w:t>na</w:t>
      </w:r>
      <w:r w:rsidRPr="00C957DC">
        <w:rPr>
          <w:rFonts w:ascii="Arial" w:hAnsi="Arial" w:cs="Arial"/>
          <w:b/>
          <w:sz w:val="22"/>
          <w:szCs w:val="22"/>
        </w:rPr>
        <w:t xml:space="preserve"> </w:t>
      </w:r>
      <w:r w:rsidR="00E72428" w:rsidRPr="00C957DC">
        <w:rPr>
          <w:rFonts w:ascii="Arial" w:hAnsi="Arial" w:cs="Arial"/>
          <w:bCs/>
          <w:sz w:val="22"/>
          <w:szCs w:val="22"/>
        </w:rPr>
        <w:t>”</w:t>
      </w:r>
      <w:r w:rsidR="00592E81" w:rsidRPr="00C957DC">
        <w:rPr>
          <w:rFonts w:ascii="Arial" w:hAnsi="Arial" w:cs="Arial"/>
          <w:b/>
          <w:bCs/>
          <w:sz w:val="22"/>
          <w:szCs w:val="22"/>
        </w:rPr>
        <w:t xml:space="preserve">Dostawa 5 sztuk projektorów LCD, 2 sztuk projektorów laserowych, 1 sztuki ekranu projekcyjnego, dla </w:t>
      </w:r>
      <w:proofErr w:type="spellStart"/>
      <w:r w:rsidR="00592E81" w:rsidRPr="00C957DC">
        <w:rPr>
          <w:rFonts w:ascii="Arial" w:hAnsi="Arial" w:cs="Arial"/>
          <w:b/>
          <w:bCs/>
          <w:sz w:val="22"/>
          <w:szCs w:val="22"/>
        </w:rPr>
        <w:t>WIMiIP</w:t>
      </w:r>
      <w:proofErr w:type="spellEnd"/>
      <w:r w:rsidR="00592E81" w:rsidRPr="00C957DC">
        <w:rPr>
          <w:rFonts w:ascii="Arial" w:hAnsi="Arial" w:cs="Arial"/>
          <w:b/>
          <w:bCs/>
          <w:sz w:val="22"/>
          <w:szCs w:val="22"/>
        </w:rPr>
        <w:t xml:space="preserve"> - Kc-zp.272-371/22</w:t>
      </w:r>
      <w:r w:rsidR="00E72428" w:rsidRPr="00C957DC">
        <w:rPr>
          <w:rFonts w:ascii="Arial" w:hAnsi="Arial" w:cs="Arial"/>
          <w:bCs/>
          <w:sz w:val="22"/>
          <w:szCs w:val="22"/>
        </w:rPr>
        <w:t>”</w:t>
      </w:r>
      <w:r w:rsidRPr="00C957DC">
        <w:rPr>
          <w:rFonts w:ascii="Arial" w:hAnsi="Arial" w:cs="Arial"/>
          <w:b/>
          <w:sz w:val="22"/>
          <w:szCs w:val="22"/>
        </w:rPr>
        <w:t xml:space="preserve"> </w:t>
      </w:r>
      <w:r w:rsidRPr="00C957DC">
        <w:rPr>
          <w:rFonts w:ascii="Arial" w:hAnsi="Arial" w:cs="Arial"/>
          <w:bCs/>
          <w:sz w:val="22"/>
          <w:szCs w:val="22"/>
        </w:rPr>
        <w:t>– znak sprawy</w:t>
      </w:r>
      <w:r w:rsidRPr="00C957DC">
        <w:rPr>
          <w:rFonts w:ascii="Arial" w:hAnsi="Arial" w:cs="Arial"/>
          <w:b/>
          <w:sz w:val="22"/>
          <w:szCs w:val="22"/>
        </w:rPr>
        <w:t xml:space="preserve"> </w:t>
      </w:r>
      <w:r w:rsidR="00592E81" w:rsidRPr="00C957DC">
        <w:rPr>
          <w:rFonts w:ascii="Arial" w:hAnsi="Arial" w:cs="Arial"/>
          <w:b/>
          <w:sz w:val="22"/>
          <w:szCs w:val="22"/>
        </w:rPr>
        <w:t>Kc-zp.272-371/22</w:t>
      </w:r>
      <w:r w:rsidRPr="00C957DC">
        <w:rPr>
          <w:rFonts w:ascii="Arial" w:hAnsi="Arial" w:cs="Arial"/>
          <w:b/>
          <w:sz w:val="22"/>
          <w:szCs w:val="22"/>
        </w:rPr>
        <w:t>.</w:t>
      </w:r>
    </w:p>
    <w:p w:rsidR="0012774F" w:rsidRPr="00C957DC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C957DC">
        <w:rPr>
          <w:rFonts w:ascii="Arial" w:hAnsi="Arial" w:cs="Arial"/>
          <w:sz w:val="22"/>
          <w:szCs w:val="22"/>
        </w:rPr>
        <w:t xml:space="preserve">Zamawiający, </w:t>
      </w:r>
      <w:r w:rsidR="00592E81" w:rsidRPr="00C957DC">
        <w:rPr>
          <w:rFonts w:ascii="Arial" w:hAnsi="Arial" w:cs="Arial"/>
          <w:b/>
          <w:sz w:val="22"/>
          <w:szCs w:val="22"/>
        </w:rPr>
        <w:t xml:space="preserve">Akademia Górniczo </w:t>
      </w:r>
      <w:r w:rsidR="00C957DC" w:rsidRPr="00C957DC">
        <w:rPr>
          <w:rFonts w:ascii="Arial" w:hAnsi="Arial" w:cs="Arial"/>
          <w:b/>
          <w:sz w:val="22"/>
          <w:szCs w:val="22"/>
        </w:rPr>
        <w:t>–</w:t>
      </w:r>
      <w:r w:rsidR="00592E81" w:rsidRPr="00C957DC">
        <w:rPr>
          <w:rFonts w:ascii="Arial" w:hAnsi="Arial" w:cs="Arial"/>
          <w:b/>
          <w:sz w:val="22"/>
          <w:szCs w:val="22"/>
        </w:rPr>
        <w:t xml:space="preserve"> Hutnicza</w:t>
      </w:r>
      <w:r w:rsidR="00C957DC" w:rsidRPr="00C957DC">
        <w:rPr>
          <w:rFonts w:ascii="Arial" w:hAnsi="Arial" w:cs="Arial"/>
          <w:b/>
          <w:sz w:val="22"/>
          <w:szCs w:val="22"/>
        </w:rPr>
        <w:t xml:space="preserve"> </w:t>
      </w:r>
      <w:r w:rsidR="00592E81" w:rsidRPr="00C957DC">
        <w:rPr>
          <w:rFonts w:ascii="Arial" w:hAnsi="Arial" w:cs="Arial"/>
          <w:b/>
          <w:sz w:val="22"/>
          <w:szCs w:val="22"/>
        </w:rPr>
        <w:t>im. Stanisława Staszica w Krakowie</w:t>
      </w:r>
      <w:r w:rsidR="00C957DC" w:rsidRPr="00C957DC">
        <w:rPr>
          <w:rFonts w:ascii="Arial" w:hAnsi="Arial" w:cs="Arial"/>
          <w:b/>
          <w:sz w:val="22"/>
          <w:szCs w:val="22"/>
        </w:rPr>
        <w:t xml:space="preserve"> </w:t>
      </w:r>
      <w:r w:rsidR="00592E81" w:rsidRPr="00C957DC">
        <w:rPr>
          <w:rFonts w:ascii="Arial" w:hAnsi="Arial" w:cs="Arial"/>
          <w:b/>
          <w:sz w:val="22"/>
          <w:szCs w:val="22"/>
        </w:rPr>
        <w:t>Dział Zamówień Publicznych</w:t>
      </w:r>
      <w:r w:rsidRPr="00C957DC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C957DC">
        <w:rPr>
          <w:rFonts w:ascii="Arial" w:hAnsi="Arial" w:cs="Arial"/>
          <w:sz w:val="22"/>
          <w:szCs w:val="22"/>
        </w:rPr>
        <w:t>284</w:t>
      </w:r>
      <w:r w:rsidRPr="00C957DC">
        <w:rPr>
          <w:rFonts w:ascii="Arial" w:hAnsi="Arial" w:cs="Arial"/>
          <w:sz w:val="22"/>
          <w:szCs w:val="22"/>
        </w:rPr>
        <w:t xml:space="preserve"> ust. </w:t>
      </w:r>
      <w:r w:rsidR="0029606A" w:rsidRPr="00C957DC">
        <w:rPr>
          <w:rFonts w:ascii="Arial" w:hAnsi="Arial" w:cs="Arial"/>
          <w:sz w:val="22"/>
          <w:szCs w:val="22"/>
        </w:rPr>
        <w:t>6</w:t>
      </w:r>
      <w:r w:rsidRPr="00C957DC">
        <w:rPr>
          <w:rFonts w:ascii="Arial" w:hAnsi="Arial" w:cs="Arial"/>
          <w:sz w:val="22"/>
          <w:szCs w:val="22"/>
        </w:rPr>
        <w:t xml:space="preserve"> ustawy z dnia </w:t>
      </w:r>
      <w:r w:rsidR="0029606A" w:rsidRPr="00C957DC">
        <w:rPr>
          <w:rFonts w:ascii="Arial" w:hAnsi="Arial" w:cs="Arial"/>
          <w:sz w:val="22"/>
          <w:szCs w:val="22"/>
        </w:rPr>
        <w:t>11</w:t>
      </w:r>
      <w:r w:rsidRPr="00C957DC">
        <w:rPr>
          <w:rFonts w:ascii="Arial" w:hAnsi="Arial" w:cs="Arial"/>
          <w:sz w:val="22"/>
          <w:szCs w:val="22"/>
        </w:rPr>
        <w:t xml:space="preserve"> </w:t>
      </w:r>
      <w:r w:rsidR="0029606A" w:rsidRPr="00C957DC">
        <w:rPr>
          <w:rFonts w:ascii="Arial" w:hAnsi="Arial" w:cs="Arial"/>
          <w:sz w:val="22"/>
          <w:szCs w:val="22"/>
        </w:rPr>
        <w:t xml:space="preserve">września </w:t>
      </w:r>
      <w:r w:rsidRPr="00C957DC">
        <w:rPr>
          <w:rFonts w:ascii="Arial" w:hAnsi="Arial" w:cs="Arial"/>
          <w:sz w:val="22"/>
          <w:szCs w:val="22"/>
        </w:rPr>
        <w:t>20</w:t>
      </w:r>
      <w:r w:rsidR="0029606A" w:rsidRPr="00C957DC">
        <w:rPr>
          <w:rFonts w:ascii="Arial" w:hAnsi="Arial" w:cs="Arial"/>
          <w:sz w:val="22"/>
          <w:szCs w:val="22"/>
        </w:rPr>
        <w:t>19</w:t>
      </w:r>
      <w:r w:rsidRPr="00C957DC">
        <w:rPr>
          <w:rFonts w:ascii="Arial" w:hAnsi="Arial" w:cs="Arial"/>
          <w:sz w:val="22"/>
          <w:szCs w:val="22"/>
        </w:rPr>
        <w:t xml:space="preserve"> r</w:t>
      </w:r>
      <w:r w:rsidR="0029606A" w:rsidRPr="00C957DC">
        <w:rPr>
          <w:rFonts w:ascii="Arial" w:hAnsi="Arial" w:cs="Arial"/>
          <w:sz w:val="22"/>
          <w:szCs w:val="22"/>
        </w:rPr>
        <w:t>.</w:t>
      </w:r>
      <w:r w:rsidRPr="00C957DC">
        <w:rPr>
          <w:rFonts w:ascii="Arial" w:hAnsi="Arial" w:cs="Arial"/>
          <w:sz w:val="22"/>
          <w:szCs w:val="22"/>
        </w:rPr>
        <w:t xml:space="preserve"> Prawo </w:t>
      </w:r>
      <w:r w:rsidR="0029606A" w:rsidRPr="00C957DC">
        <w:rPr>
          <w:rFonts w:ascii="Arial" w:hAnsi="Arial" w:cs="Arial"/>
          <w:sz w:val="22"/>
          <w:szCs w:val="22"/>
        </w:rPr>
        <w:t>z</w:t>
      </w:r>
      <w:r w:rsidRPr="00C957DC">
        <w:rPr>
          <w:rFonts w:ascii="Arial" w:hAnsi="Arial" w:cs="Arial"/>
          <w:sz w:val="22"/>
          <w:szCs w:val="22"/>
        </w:rPr>
        <w:t xml:space="preserve">amówień </w:t>
      </w:r>
      <w:r w:rsidR="0029606A" w:rsidRPr="00C957DC">
        <w:rPr>
          <w:rFonts w:ascii="Arial" w:hAnsi="Arial" w:cs="Arial"/>
          <w:sz w:val="22"/>
          <w:szCs w:val="22"/>
        </w:rPr>
        <w:t>p</w:t>
      </w:r>
      <w:r w:rsidRPr="00C957DC">
        <w:rPr>
          <w:rFonts w:ascii="Arial" w:hAnsi="Arial" w:cs="Arial"/>
          <w:sz w:val="22"/>
          <w:szCs w:val="22"/>
        </w:rPr>
        <w:t xml:space="preserve">ublicznych </w:t>
      </w:r>
      <w:r w:rsidR="00592E81" w:rsidRPr="00C957DC">
        <w:rPr>
          <w:rFonts w:ascii="Arial" w:hAnsi="Arial" w:cs="Arial"/>
          <w:sz w:val="22"/>
          <w:szCs w:val="22"/>
        </w:rPr>
        <w:t>(</w:t>
      </w:r>
      <w:proofErr w:type="spellStart"/>
      <w:r w:rsidR="00592E81" w:rsidRPr="00C957DC">
        <w:rPr>
          <w:rFonts w:ascii="Arial" w:hAnsi="Arial" w:cs="Arial"/>
          <w:sz w:val="22"/>
          <w:szCs w:val="22"/>
        </w:rPr>
        <w:t>t.j</w:t>
      </w:r>
      <w:proofErr w:type="spellEnd"/>
      <w:r w:rsidR="00592E81" w:rsidRPr="00C957DC">
        <w:rPr>
          <w:rFonts w:ascii="Arial" w:hAnsi="Arial" w:cs="Arial"/>
          <w:sz w:val="22"/>
          <w:szCs w:val="22"/>
        </w:rPr>
        <w:t>. Dz.U. z 2021r. poz. 1129)</w:t>
      </w:r>
      <w:r w:rsidR="00BE7BFD" w:rsidRPr="00C957DC">
        <w:rPr>
          <w:rFonts w:ascii="Arial" w:hAnsi="Arial" w:cs="Arial"/>
          <w:sz w:val="22"/>
          <w:szCs w:val="22"/>
        </w:rPr>
        <w:t xml:space="preserve">, </w:t>
      </w:r>
      <w:r w:rsidR="00E74BC3" w:rsidRPr="00C957DC">
        <w:rPr>
          <w:rFonts w:ascii="Arial" w:hAnsi="Arial" w:cs="Arial"/>
          <w:sz w:val="22"/>
          <w:szCs w:val="22"/>
        </w:rPr>
        <w:t>udostępnia</w:t>
      </w:r>
      <w:r w:rsidR="00BE7BFD" w:rsidRPr="00C957DC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957DC">
        <w:rPr>
          <w:rFonts w:ascii="Arial" w:hAnsi="Arial" w:cs="Arial"/>
          <w:sz w:val="22"/>
          <w:szCs w:val="22"/>
        </w:rPr>
        <w:t>pecyfikacji Warunków Zamówienia (</w:t>
      </w:r>
      <w:r w:rsidR="0012774F" w:rsidRPr="00C957DC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957D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957DC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957DC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957DC">
        <w:rPr>
          <w:rFonts w:ascii="Arial" w:hAnsi="Arial" w:cs="Arial"/>
          <w:sz w:val="22"/>
          <w:szCs w:val="22"/>
        </w:rPr>
        <w:t>wraz z wyjaśnieniami</w:t>
      </w:r>
      <w:r w:rsidR="0012774F" w:rsidRPr="00C957DC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2E81" w:rsidRPr="00E935D6" w:rsidTr="007F735F">
        <w:tc>
          <w:tcPr>
            <w:tcW w:w="9356" w:type="dxa"/>
            <w:shd w:val="clear" w:color="auto" w:fill="auto"/>
          </w:tcPr>
          <w:p w:rsidR="00592E81" w:rsidRPr="00C957DC" w:rsidRDefault="00592E81" w:rsidP="007F735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57D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C957D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592E81" w:rsidRPr="00C957DC" w:rsidRDefault="00592E81" w:rsidP="007F735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57DC">
              <w:rPr>
                <w:rFonts w:ascii="Arial" w:hAnsi="Arial" w:cs="Arial"/>
                <w:sz w:val="22"/>
                <w:szCs w:val="22"/>
              </w:rPr>
              <w:t>Proszę o informację co Zamawiający rozumie pod zapisem dot. dostawy 5 sztuk projektorów LCD  tj. "Gwarancja na poszczególne elementy tak jak wskazano w wymaganiach". O jakie dokładnie wymagania chodzi i jakie poszczególne elementy podlegają gwarancji w sytuacji gdy gwarancja producenta projektora (NEC) obejmuje całość projektora jako urządzenia (Serwis w całej Europie przez 3 lata) oraz 6 miesięcy, maksymalnie 1000 godzin na źródło światła (lampę)</w:t>
            </w:r>
          </w:p>
          <w:p w:rsidR="00592E81" w:rsidRPr="00C957DC" w:rsidRDefault="00592E81" w:rsidP="007F735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57DC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92E81" w:rsidRPr="00592E81" w:rsidRDefault="00C957DC" w:rsidP="007F735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957DC">
              <w:rPr>
                <w:rFonts w:ascii="Arial" w:hAnsi="Arial" w:cs="Arial"/>
                <w:sz w:val="22"/>
                <w:szCs w:val="22"/>
              </w:rPr>
              <w:t>Oczekujemy</w:t>
            </w:r>
            <w:r w:rsidRPr="00C957DC">
              <w:rPr>
                <w:rFonts w:ascii="Arial" w:hAnsi="Arial" w:cs="Arial"/>
                <w:sz w:val="22"/>
                <w:szCs w:val="22"/>
              </w:rPr>
              <w:t xml:space="preserve"> 3 letniej gwarancji na projektor, a </w:t>
            </w:r>
            <w:r w:rsidRPr="00C957DC">
              <w:rPr>
                <w:rFonts w:ascii="Arial" w:hAnsi="Arial" w:cs="Arial"/>
                <w:sz w:val="22"/>
                <w:szCs w:val="22"/>
              </w:rPr>
              <w:t>także</w:t>
            </w:r>
            <w:r w:rsidRPr="00C957DC">
              <w:rPr>
                <w:rFonts w:ascii="Arial" w:hAnsi="Arial" w:cs="Arial"/>
                <w:sz w:val="22"/>
                <w:szCs w:val="22"/>
              </w:rPr>
              <w:t xml:space="preserve"> deklarowanej przez producenta </w:t>
            </w:r>
            <w:r w:rsidRPr="00C957DC">
              <w:rPr>
                <w:rFonts w:ascii="Arial" w:hAnsi="Arial" w:cs="Arial"/>
                <w:sz w:val="22"/>
                <w:szCs w:val="22"/>
              </w:rPr>
              <w:t>żywotności</w:t>
            </w:r>
            <w:r w:rsidRPr="00C957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57DC">
              <w:rPr>
                <w:rFonts w:ascii="Arial" w:hAnsi="Arial" w:cs="Arial"/>
                <w:sz w:val="22"/>
                <w:szCs w:val="22"/>
              </w:rPr>
              <w:t>źródła</w:t>
            </w:r>
            <w:r w:rsidRPr="00C957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57DC">
              <w:rPr>
                <w:rFonts w:ascii="Arial" w:hAnsi="Arial" w:cs="Arial"/>
                <w:sz w:val="22"/>
                <w:szCs w:val="22"/>
              </w:rPr>
              <w:t>światła</w:t>
            </w:r>
            <w:r w:rsidRPr="00C957DC">
              <w:rPr>
                <w:rFonts w:ascii="Arial" w:hAnsi="Arial" w:cs="Arial"/>
                <w:sz w:val="22"/>
                <w:szCs w:val="22"/>
              </w:rPr>
              <w:t xml:space="preserve"> na 10000h w trybie </w:t>
            </w:r>
            <w:proofErr w:type="spellStart"/>
            <w:r w:rsidRPr="00C957DC">
              <w:rPr>
                <w:rFonts w:ascii="Arial" w:hAnsi="Arial" w:cs="Arial"/>
                <w:sz w:val="22"/>
                <w:szCs w:val="22"/>
              </w:rPr>
              <w:t>normal</w:t>
            </w:r>
            <w:proofErr w:type="spellEnd"/>
            <w:r w:rsidRPr="00C957DC">
              <w:rPr>
                <w:rFonts w:ascii="Arial" w:hAnsi="Arial" w:cs="Arial"/>
                <w:sz w:val="22"/>
                <w:szCs w:val="22"/>
              </w:rPr>
              <w:t xml:space="preserve"> i 20000h w trybie </w:t>
            </w:r>
            <w:proofErr w:type="spellStart"/>
            <w:r w:rsidRPr="00C957DC">
              <w:rPr>
                <w:rFonts w:ascii="Arial" w:hAnsi="Arial" w:cs="Arial"/>
                <w:sz w:val="22"/>
                <w:szCs w:val="22"/>
              </w:rPr>
              <w:t>eco</w:t>
            </w:r>
            <w:proofErr w:type="spellEnd"/>
            <w:r w:rsidRPr="00C957D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0F5" w:rsidRDefault="00E730F5">
      <w:r>
        <w:separator/>
      </w:r>
    </w:p>
  </w:endnote>
  <w:endnote w:type="continuationSeparator" w:id="0">
    <w:p w:rsidR="00E730F5" w:rsidRDefault="00E7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0F5" w:rsidRDefault="00E730F5">
      <w:r>
        <w:separator/>
      </w:r>
    </w:p>
  </w:footnote>
  <w:footnote w:type="continuationSeparator" w:id="0">
    <w:p w:rsidR="00E730F5" w:rsidRDefault="00E73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E81" w:rsidRDefault="00592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E81" w:rsidRDefault="00592E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E81" w:rsidRDefault="00592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0F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2E81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57DC"/>
    <w:rsid w:val="00D22FFA"/>
    <w:rsid w:val="00D8461B"/>
    <w:rsid w:val="00D915F2"/>
    <w:rsid w:val="00DF32E8"/>
    <w:rsid w:val="00DF53CA"/>
    <w:rsid w:val="00E21B49"/>
    <w:rsid w:val="00E2789F"/>
    <w:rsid w:val="00E72428"/>
    <w:rsid w:val="00E730F5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A1B251"/>
  <w15:chartTrackingRefBased/>
  <w15:docId w15:val="{04289CAA-E7D8-4D6A-967D-75FD0201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2022-07-27T06:10:00Z</dcterms:created>
  <dcterms:modified xsi:type="dcterms:W3CDTF">2022-07-27T06:13:00Z</dcterms:modified>
</cp:coreProperties>
</file>