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67E5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67E5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67E5A">
        <w:rPr>
          <w:sz w:val="22"/>
          <w:szCs w:val="22"/>
        </w:rPr>
        <w:t>2023-02-27</w:t>
      </w:r>
    </w:p>
    <w:p w:rsidR="00467E5A" w:rsidRPr="00467E5A" w:rsidRDefault="00467E5A" w:rsidP="00890B92">
      <w:pPr>
        <w:rPr>
          <w:b/>
          <w:bCs/>
          <w:sz w:val="22"/>
          <w:szCs w:val="22"/>
        </w:rPr>
      </w:pPr>
      <w:r w:rsidRPr="00467E5A">
        <w:rPr>
          <w:b/>
          <w:bCs/>
          <w:sz w:val="22"/>
          <w:szCs w:val="22"/>
        </w:rPr>
        <w:t>Akademia Górniczo - Hutnicza</w:t>
      </w:r>
    </w:p>
    <w:p w:rsidR="00467E5A" w:rsidRPr="00467E5A" w:rsidRDefault="00467E5A" w:rsidP="00890B92">
      <w:pPr>
        <w:rPr>
          <w:b/>
          <w:bCs/>
          <w:sz w:val="22"/>
          <w:szCs w:val="22"/>
        </w:rPr>
      </w:pPr>
      <w:r w:rsidRPr="00467E5A">
        <w:rPr>
          <w:b/>
          <w:bCs/>
          <w:sz w:val="22"/>
          <w:szCs w:val="22"/>
        </w:rPr>
        <w:t>im. Stanisława Staszica w Krakowie</w:t>
      </w:r>
    </w:p>
    <w:p w:rsidR="00890B92" w:rsidRPr="00D91931" w:rsidRDefault="00467E5A" w:rsidP="00890B92">
      <w:pPr>
        <w:rPr>
          <w:b/>
          <w:bCs/>
          <w:sz w:val="22"/>
          <w:szCs w:val="22"/>
        </w:rPr>
      </w:pPr>
      <w:r w:rsidRPr="00467E5A">
        <w:rPr>
          <w:b/>
          <w:bCs/>
          <w:sz w:val="22"/>
          <w:szCs w:val="22"/>
        </w:rPr>
        <w:t>Dział Zamówień Publicznych</w:t>
      </w:r>
    </w:p>
    <w:p w:rsidR="00890B92" w:rsidRPr="00BD5546" w:rsidRDefault="00467E5A" w:rsidP="00890B92">
      <w:pPr>
        <w:rPr>
          <w:sz w:val="22"/>
          <w:szCs w:val="22"/>
        </w:rPr>
      </w:pPr>
      <w:r w:rsidRPr="00467E5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67E5A">
        <w:rPr>
          <w:sz w:val="22"/>
          <w:szCs w:val="22"/>
        </w:rPr>
        <w:t>30</w:t>
      </w:r>
    </w:p>
    <w:p w:rsidR="00890B92" w:rsidRPr="00BD5546" w:rsidRDefault="00467E5A" w:rsidP="00890B92">
      <w:pPr>
        <w:rPr>
          <w:sz w:val="22"/>
          <w:szCs w:val="22"/>
        </w:rPr>
      </w:pPr>
      <w:r w:rsidRPr="00467E5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67E5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67E5A" w:rsidRPr="00467E5A">
        <w:rPr>
          <w:b/>
          <w:sz w:val="22"/>
          <w:szCs w:val="22"/>
        </w:rPr>
        <w:t>KC-zp.272-2/23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67E5A" w:rsidRPr="00467E5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67E5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67E5A">
        <w:rPr>
          <w:b/>
          <w:sz w:val="22"/>
          <w:szCs w:val="22"/>
        </w:rPr>
        <w:t>dostawa teczek okazjonalnych i teczek osobowych na potrzeby AGH - KC-zp.272-2/23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67E5A" w:rsidP="00A80738">
      <w:pPr>
        <w:spacing w:before="120" w:after="120"/>
        <w:jc w:val="both"/>
        <w:rPr>
          <w:sz w:val="22"/>
          <w:szCs w:val="22"/>
        </w:rPr>
      </w:pPr>
      <w:r w:rsidRPr="00467E5A">
        <w:rPr>
          <w:b/>
          <w:sz w:val="22"/>
          <w:szCs w:val="22"/>
        </w:rPr>
        <w:t>318 936.00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428E" w:rsidRDefault="009C428E">
      <w:r>
        <w:separator/>
      </w:r>
    </w:p>
  </w:endnote>
  <w:endnote w:type="continuationSeparator" w:id="0">
    <w:p w:rsidR="009C428E" w:rsidRDefault="009C4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428E" w:rsidRDefault="009C428E">
      <w:r>
        <w:separator/>
      </w:r>
    </w:p>
  </w:footnote>
  <w:footnote w:type="continuationSeparator" w:id="0">
    <w:p w:rsidR="009C428E" w:rsidRDefault="009C4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E5A" w:rsidRDefault="00467E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E5A" w:rsidRDefault="00467E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E5A" w:rsidRDefault="00467E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28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67E5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C428E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F3D10B0-24E5-4A20-9CA4-08E19D774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2023-02-27T08:57:00Z</dcterms:created>
  <dcterms:modified xsi:type="dcterms:W3CDTF">2023-02-27T08:57:00Z</dcterms:modified>
</cp:coreProperties>
</file>