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A7362" w:rsidP="006A5DF1">
      <w:pPr>
        <w:spacing w:after="240"/>
        <w:jc w:val="right"/>
        <w:rPr>
          <w:sz w:val="22"/>
          <w:szCs w:val="22"/>
        </w:rPr>
      </w:pPr>
      <w:r w:rsidRPr="001A736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A7362">
        <w:rPr>
          <w:sz w:val="22"/>
          <w:szCs w:val="22"/>
        </w:rPr>
        <w:t>2023-03-28</w:t>
      </w:r>
    </w:p>
    <w:p w:rsidR="001A7362" w:rsidRPr="001A7362" w:rsidRDefault="001A7362" w:rsidP="006A5DF1">
      <w:pPr>
        <w:rPr>
          <w:b/>
          <w:bCs/>
          <w:sz w:val="22"/>
          <w:szCs w:val="22"/>
        </w:rPr>
      </w:pPr>
      <w:r w:rsidRPr="001A7362">
        <w:rPr>
          <w:b/>
          <w:bCs/>
          <w:sz w:val="22"/>
          <w:szCs w:val="22"/>
        </w:rPr>
        <w:t>Akademia Górniczo - Hutnicza</w:t>
      </w:r>
    </w:p>
    <w:p w:rsidR="001A7362" w:rsidRPr="001A7362" w:rsidRDefault="001A7362" w:rsidP="006A5DF1">
      <w:pPr>
        <w:rPr>
          <w:b/>
          <w:bCs/>
          <w:sz w:val="22"/>
          <w:szCs w:val="22"/>
        </w:rPr>
      </w:pPr>
      <w:r w:rsidRPr="001A7362">
        <w:rPr>
          <w:b/>
          <w:bCs/>
          <w:sz w:val="22"/>
          <w:szCs w:val="22"/>
        </w:rPr>
        <w:t>im. Stanisława Staszica w Krakowie</w:t>
      </w:r>
    </w:p>
    <w:p w:rsidR="006A5DF1" w:rsidRPr="00D91931" w:rsidRDefault="001A7362" w:rsidP="006A5DF1">
      <w:pPr>
        <w:rPr>
          <w:b/>
          <w:bCs/>
          <w:sz w:val="22"/>
          <w:szCs w:val="22"/>
        </w:rPr>
      </w:pPr>
      <w:r w:rsidRPr="001A7362">
        <w:rPr>
          <w:b/>
          <w:bCs/>
          <w:sz w:val="22"/>
          <w:szCs w:val="22"/>
        </w:rPr>
        <w:t>Dział Zamówień Publicznych</w:t>
      </w:r>
    </w:p>
    <w:p w:rsidR="006A5DF1" w:rsidRPr="00BD5546" w:rsidRDefault="001A7362" w:rsidP="006A5DF1">
      <w:pPr>
        <w:rPr>
          <w:sz w:val="22"/>
          <w:szCs w:val="22"/>
        </w:rPr>
      </w:pPr>
      <w:r w:rsidRPr="001A736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A7362">
        <w:rPr>
          <w:sz w:val="22"/>
          <w:szCs w:val="22"/>
        </w:rPr>
        <w:t>30</w:t>
      </w:r>
    </w:p>
    <w:p w:rsidR="006A5DF1" w:rsidRPr="00BD5546" w:rsidRDefault="001A7362" w:rsidP="006A5DF1">
      <w:pPr>
        <w:rPr>
          <w:sz w:val="22"/>
          <w:szCs w:val="22"/>
        </w:rPr>
      </w:pPr>
      <w:r w:rsidRPr="001A736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A736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C7CB2" w:rsidRPr="005C7CB2">
        <w:rPr>
          <w:bCs/>
          <w:sz w:val="22"/>
          <w:szCs w:val="22"/>
        </w:rPr>
        <w:t>KC-zp.272-125/23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5C7CB2" w:rsidRPr="005C7CB2" w:rsidRDefault="00E21B49" w:rsidP="005C7CB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C7CB2">
        <w:rPr>
          <w:rFonts w:ascii="Times New Roman" w:hAnsi="Times New Roman"/>
          <w:sz w:val="24"/>
          <w:szCs w:val="24"/>
        </w:rPr>
        <w:t>WYJAŚNIENI</w:t>
      </w:r>
      <w:r w:rsidR="00520165" w:rsidRPr="005C7CB2">
        <w:rPr>
          <w:rFonts w:ascii="Times New Roman" w:hAnsi="Times New Roman"/>
          <w:sz w:val="24"/>
          <w:szCs w:val="24"/>
        </w:rPr>
        <w:t>A</w:t>
      </w:r>
      <w:r w:rsidR="00632C3C" w:rsidRPr="005C7CB2">
        <w:rPr>
          <w:rFonts w:ascii="Times New Roman" w:hAnsi="Times New Roman"/>
          <w:sz w:val="24"/>
          <w:szCs w:val="24"/>
        </w:rPr>
        <w:t xml:space="preserve"> TREŚCI</w:t>
      </w:r>
      <w:r w:rsidR="0029606A" w:rsidRPr="005C7CB2">
        <w:rPr>
          <w:rFonts w:ascii="Times New Roman" w:hAnsi="Times New Roman"/>
          <w:sz w:val="24"/>
          <w:szCs w:val="24"/>
        </w:rPr>
        <w:t xml:space="preserve"> SWZ</w:t>
      </w:r>
      <w:r w:rsidR="005C7CB2" w:rsidRPr="005C7CB2">
        <w:rPr>
          <w:rFonts w:ascii="Times New Roman" w:hAnsi="Times New Roman"/>
          <w:sz w:val="24"/>
          <w:szCs w:val="24"/>
        </w:rPr>
        <w:t xml:space="preserve"> </w:t>
      </w:r>
    </w:p>
    <w:p w:rsidR="00632C3C" w:rsidRPr="005C7CB2" w:rsidRDefault="005C7CB2" w:rsidP="005C7CB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C7CB2">
        <w:rPr>
          <w:rFonts w:ascii="Times New Roman" w:hAnsi="Times New Roman"/>
          <w:sz w:val="24"/>
          <w:szCs w:val="24"/>
        </w:rPr>
        <w:t>ORAZ ZMIANY SWZ 2</w:t>
      </w:r>
    </w:p>
    <w:p w:rsidR="005C7CB2" w:rsidRPr="005C7CB2" w:rsidRDefault="005C7CB2" w:rsidP="005C7CB2"/>
    <w:p w:rsidR="006D4AB3" w:rsidRPr="005C7CB2" w:rsidRDefault="00632C3C" w:rsidP="005C7CB2">
      <w:pPr>
        <w:jc w:val="both"/>
        <w:rPr>
          <w:sz w:val="22"/>
          <w:szCs w:val="22"/>
        </w:rPr>
      </w:pPr>
      <w:r w:rsidRPr="005C7CB2">
        <w:rPr>
          <w:sz w:val="22"/>
          <w:szCs w:val="22"/>
        </w:rPr>
        <w:t xml:space="preserve">Dotyczy: </w:t>
      </w:r>
      <w:r w:rsidR="006A5DF1" w:rsidRPr="005C7CB2">
        <w:rPr>
          <w:sz w:val="22"/>
          <w:szCs w:val="22"/>
        </w:rPr>
        <w:t>p</w:t>
      </w:r>
      <w:r w:rsidRPr="005C7CB2">
        <w:rPr>
          <w:sz w:val="22"/>
          <w:szCs w:val="22"/>
        </w:rPr>
        <w:t>ostępowani</w:t>
      </w:r>
      <w:r w:rsidR="006A5DF1" w:rsidRPr="005C7CB2">
        <w:rPr>
          <w:sz w:val="22"/>
          <w:szCs w:val="22"/>
        </w:rPr>
        <w:t>a</w:t>
      </w:r>
      <w:r w:rsidRPr="005C7CB2">
        <w:rPr>
          <w:sz w:val="22"/>
          <w:szCs w:val="22"/>
        </w:rPr>
        <w:t xml:space="preserve"> o udzielenie zamówienia publicznego, prowadzone</w:t>
      </w:r>
      <w:r w:rsidR="006A5DF1" w:rsidRPr="005C7CB2">
        <w:rPr>
          <w:sz w:val="22"/>
          <w:szCs w:val="22"/>
        </w:rPr>
        <w:t>go</w:t>
      </w:r>
      <w:r w:rsidRPr="005C7CB2">
        <w:rPr>
          <w:sz w:val="22"/>
          <w:szCs w:val="22"/>
        </w:rPr>
        <w:t xml:space="preserve"> w trybie</w:t>
      </w:r>
      <w:r w:rsidR="001D75AC" w:rsidRPr="005C7CB2">
        <w:rPr>
          <w:sz w:val="22"/>
          <w:szCs w:val="22"/>
        </w:rPr>
        <w:t>:</w:t>
      </w:r>
      <w:r w:rsidRPr="005C7CB2">
        <w:rPr>
          <w:sz w:val="22"/>
          <w:szCs w:val="22"/>
        </w:rPr>
        <w:t xml:space="preserve"> </w:t>
      </w:r>
      <w:r w:rsidR="001A7362" w:rsidRPr="005C7CB2">
        <w:rPr>
          <w:sz w:val="22"/>
          <w:szCs w:val="22"/>
        </w:rPr>
        <w:t>przetarg nieograniczony</w:t>
      </w:r>
      <w:r w:rsidRPr="005C7CB2">
        <w:rPr>
          <w:b/>
          <w:sz w:val="22"/>
          <w:szCs w:val="22"/>
        </w:rPr>
        <w:t xml:space="preserve"> </w:t>
      </w:r>
      <w:r w:rsidRPr="005C7CB2">
        <w:rPr>
          <w:bCs/>
          <w:sz w:val="22"/>
          <w:szCs w:val="22"/>
        </w:rPr>
        <w:t>na</w:t>
      </w:r>
      <w:r w:rsidRPr="005C7CB2">
        <w:rPr>
          <w:b/>
          <w:sz w:val="22"/>
          <w:szCs w:val="22"/>
        </w:rPr>
        <w:t xml:space="preserve"> </w:t>
      </w:r>
      <w:r w:rsidR="00E72428" w:rsidRPr="005C7CB2">
        <w:rPr>
          <w:bCs/>
          <w:sz w:val="22"/>
          <w:szCs w:val="22"/>
        </w:rPr>
        <w:t>”</w:t>
      </w:r>
      <w:r w:rsidR="001A7362" w:rsidRPr="005C7CB2">
        <w:rPr>
          <w:b/>
          <w:bCs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  <w:r w:rsidR="00E72428" w:rsidRPr="005C7CB2">
        <w:rPr>
          <w:bCs/>
          <w:sz w:val="22"/>
          <w:szCs w:val="22"/>
        </w:rPr>
        <w:t>”</w:t>
      </w:r>
      <w:r w:rsidRPr="005C7CB2">
        <w:rPr>
          <w:b/>
          <w:sz w:val="22"/>
          <w:szCs w:val="22"/>
        </w:rPr>
        <w:t xml:space="preserve"> </w:t>
      </w:r>
      <w:r w:rsidRPr="005C7CB2">
        <w:rPr>
          <w:bCs/>
          <w:sz w:val="22"/>
          <w:szCs w:val="22"/>
        </w:rPr>
        <w:t>– znak sprawy</w:t>
      </w:r>
      <w:r w:rsidRPr="005C7CB2">
        <w:rPr>
          <w:b/>
          <w:sz w:val="22"/>
          <w:szCs w:val="22"/>
        </w:rPr>
        <w:t xml:space="preserve"> </w:t>
      </w:r>
      <w:r w:rsidR="001A7362" w:rsidRPr="005C7CB2">
        <w:rPr>
          <w:b/>
          <w:sz w:val="22"/>
          <w:szCs w:val="22"/>
        </w:rPr>
        <w:t>KC-zp.272-125/23</w:t>
      </w:r>
      <w:r w:rsidRPr="005C7CB2">
        <w:rPr>
          <w:b/>
          <w:sz w:val="22"/>
          <w:szCs w:val="22"/>
        </w:rPr>
        <w:t>.</w:t>
      </w:r>
    </w:p>
    <w:p w:rsidR="0012774F" w:rsidRPr="005C7CB2" w:rsidRDefault="00520165" w:rsidP="005C7CB2">
      <w:pPr>
        <w:jc w:val="both"/>
        <w:rPr>
          <w:sz w:val="22"/>
          <w:szCs w:val="22"/>
        </w:rPr>
      </w:pPr>
      <w:r w:rsidRPr="005C7CB2">
        <w:rPr>
          <w:sz w:val="22"/>
          <w:szCs w:val="22"/>
        </w:rPr>
        <w:t xml:space="preserve">Zamawiający, </w:t>
      </w:r>
      <w:r w:rsidR="001D75AC" w:rsidRPr="005C7CB2">
        <w:rPr>
          <w:b/>
          <w:bCs/>
          <w:sz w:val="22"/>
          <w:szCs w:val="22"/>
        </w:rPr>
        <w:t xml:space="preserve">Akademia Górniczo-Hutnicza im. Stanisława Staszica w Krakowie, </w:t>
      </w:r>
      <w:r w:rsidRPr="005C7CB2">
        <w:rPr>
          <w:sz w:val="22"/>
          <w:szCs w:val="22"/>
        </w:rPr>
        <w:t xml:space="preserve">działając na podstawie art. </w:t>
      </w:r>
      <w:r w:rsidR="0029606A" w:rsidRPr="005C7CB2">
        <w:rPr>
          <w:sz w:val="22"/>
          <w:szCs w:val="22"/>
        </w:rPr>
        <w:t>1</w:t>
      </w:r>
      <w:r w:rsidRPr="005C7CB2">
        <w:rPr>
          <w:sz w:val="22"/>
          <w:szCs w:val="22"/>
        </w:rPr>
        <w:t>3</w:t>
      </w:r>
      <w:r w:rsidR="0029606A" w:rsidRPr="005C7CB2">
        <w:rPr>
          <w:sz w:val="22"/>
          <w:szCs w:val="22"/>
        </w:rPr>
        <w:t>5</w:t>
      </w:r>
      <w:r w:rsidRPr="005C7CB2">
        <w:rPr>
          <w:sz w:val="22"/>
          <w:szCs w:val="22"/>
        </w:rPr>
        <w:t xml:space="preserve"> ust</w:t>
      </w:r>
      <w:r w:rsidR="00D9049C" w:rsidRPr="005C7CB2">
        <w:rPr>
          <w:sz w:val="22"/>
          <w:szCs w:val="22"/>
        </w:rPr>
        <w:t xml:space="preserve">. </w:t>
      </w:r>
      <w:r w:rsidR="0029606A" w:rsidRPr="005C7CB2">
        <w:rPr>
          <w:sz w:val="22"/>
          <w:szCs w:val="22"/>
        </w:rPr>
        <w:t>6</w:t>
      </w:r>
      <w:r w:rsidRPr="005C7CB2">
        <w:rPr>
          <w:sz w:val="22"/>
          <w:szCs w:val="22"/>
        </w:rPr>
        <w:t xml:space="preserve"> ustawy z dnia </w:t>
      </w:r>
      <w:r w:rsidR="0029606A" w:rsidRPr="005C7CB2">
        <w:rPr>
          <w:sz w:val="22"/>
          <w:szCs w:val="22"/>
        </w:rPr>
        <w:t>11</w:t>
      </w:r>
      <w:r w:rsidRPr="005C7CB2">
        <w:rPr>
          <w:sz w:val="22"/>
          <w:szCs w:val="22"/>
        </w:rPr>
        <w:t xml:space="preserve"> </w:t>
      </w:r>
      <w:r w:rsidR="0029606A" w:rsidRPr="005C7CB2">
        <w:rPr>
          <w:sz w:val="22"/>
          <w:szCs w:val="22"/>
        </w:rPr>
        <w:t xml:space="preserve">września </w:t>
      </w:r>
      <w:r w:rsidRPr="005C7CB2">
        <w:rPr>
          <w:sz w:val="22"/>
          <w:szCs w:val="22"/>
        </w:rPr>
        <w:t>20</w:t>
      </w:r>
      <w:r w:rsidR="0029606A" w:rsidRPr="005C7CB2">
        <w:rPr>
          <w:sz w:val="22"/>
          <w:szCs w:val="22"/>
        </w:rPr>
        <w:t>19</w:t>
      </w:r>
      <w:r w:rsidRPr="005C7CB2">
        <w:rPr>
          <w:sz w:val="22"/>
          <w:szCs w:val="22"/>
        </w:rPr>
        <w:t xml:space="preserve"> r</w:t>
      </w:r>
      <w:r w:rsidR="0029606A" w:rsidRPr="005C7CB2">
        <w:rPr>
          <w:sz w:val="22"/>
          <w:szCs w:val="22"/>
        </w:rPr>
        <w:t>.</w:t>
      </w:r>
      <w:r w:rsidRPr="005C7CB2">
        <w:rPr>
          <w:sz w:val="22"/>
          <w:szCs w:val="22"/>
        </w:rPr>
        <w:t xml:space="preserve"> Prawo </w:t>
      </w:r>
      <w:r w:rsidR="0029606A" w:rsidRPr="005C7CB2">
        <w:rPr>
          <w:sz w:val="22"/>
          <w:szCs w:val="22"/>
        </w:rPr>
        <w:t>z</w:t>
      </w:r>
      <w:r w:rsidRPr="005C7CB2">
        <w:rPr>
          <w:sz w:val="22"/>
          <w:szCs w:val="22"/>
        </w:rPr>
        <w:t xml:space="preserve">amówień </w:t>
      </w:r>
      <w:r w:rsidR="0029606A" w:rsidRPr="005C7CB2">
        <w:rPr>
          <w:sz w:val="22"/>
          <w:szCs w:val="22"/>
        </w:rPr>
        <w:t>p</w:t>
      </w:r>
      <w:r w:rsidRPr="005C7CB2">
        <w:rPr>
          <w:sz w:val="22"/>
          <w:szCs w:val="22"/>
        </w:rPr>
        <w:t>ublicznych</w:t>
      </w:r>
      <w:r w:rsidR="00CF0649" w:rsidRPr="005C7CB2">
        <w:rPr>
          <w:sz w:val="22"/>
          <w:szCs w:val="22"/>
        </w:rPr>
        <w:t xml:space="preserve"> (Dz.U. z 2022 r. poz. 1710)</w:t>
      </w:r>
      <w:r w:rsidR="00BE7BFD" w:rsidRPr="005C7CB2">
        <w:rPr>
          <w:sz w:val="22"/>
          <w:szCs w:val="22"/>
        </w:rPr>
        <w:t xml:space="preserve">, </w:t>
      </w:r>
      <w:r w:rsidR="00D9049C" w:rsidRPr="005C7CB2">
        <w:rPr>
          <w:sz w:val="22"/>
          <w:szCs w:val="22"/>
        </w:rPr>
        <w:t>udostępnia</w:t>
      </w:r>
      <w:r w:rsidR="00BE7BFD" w:rsidRPr="005C7CB2">
        <w:rPr>
          <w:sz w:val="22"/>
          <w:szCs w:val="22"/>
        </w:rPr>
        <w:t xml:space="preserve"> poniżej treść zapytań do S</w:t>
      </w:r>
      <w:r w:rsidR="0012774F" w:rsidRPr="005C7CB2">
        <w:rPr>
          <w:sz w:val="22"/>
          <w:szCs w:val="22"/>
        </w:rPr>
        <w:t>pecyfikacji Warunków Zamówienia (</w:t>
      </w:r>
      <w:r w:rsidR="0012774F" w:rsidRPr="005C7CB2">
        <w:rPr>
          <w:sz w:val="22"/>
          <w:szCs w:val="22"/>
          <w:lang w:eastAsia="ar-SA"/>
        </w:rPr>
        <w:t>zwanej dalej</w:t>
      </w:r>
      <w:r w:rsidR="0012774F" w:rsidRPr="005C7CB2">
        <w:rPr>
          <w:b/>
          <w:sz w:val="22"/>
          <w:szCs w:val="22"/>
          <w:lang w:eastAsia="ar-SA"/>
        </w:rPr>
        <w:t xml:space="preserve"> </w:t>
      </w:r>
      <w:r w:rsidR="0012774F" w:rsidRPr="005C7CB2">
        <w:rPr>
          <w:bCs/>
          <w:sz w:val="22"/>
          <w:szCs w:val="22"/>
          <w:lang w:eastAsia="ar-SA"/>
        </w:rPr>
        <w:t>”SWZ”)</w:t>
      </w:r>
      <w:r w:rsidR="00D9049C" w:rsidRPr="005C7CB2">
        <w:rPr>
          <w:bCs/>
          <w:sz w:val="22"/>
          <w:szCs w:val="22"/>
          <w:lang w:eastAsia="ar-SA"/>
        </w:rPr>
        <w:t xml:space="preserve"> </w:t>
      </w:r>
      <w:r w:rsidR="00D9049C" w:rsidRPr="005C7CB2">
        <w:rPr>
          <w:sz w:val="22"/>
          <w:szCs w:val="22"/>
        </w:rPr>
        <w:t>wraz z wyjaśnieniami</w:t>
      </w:r>
      <w:r w:rsidR="0012774F" w:rsidRPr="005C7CB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7362" w:rsidRPr="005C7CB2" w:rsidTr="008D55C4">
        <w:tc>
          <w:tcPr>
            <w:tcW w:w="9356" w:type="dxa"/>
            <w:shd w:val="clear" w:color="auto" w:fill="auto"/>
          </w:tcPr>
          <w:p w:rsidR="005C7CB2" w:rsidRDefault="005C7CB2" w:rsidP="005C7CB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A7362" w:rsidRPr="005C7CB2" w:rsidRDefault="005C7CB2" w:rsidP="005C7CB2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5C7CB2">
              <w:rPr>
                <w:b/>
                <w:bCs/>
                <w:sz w:val="22"/>
                <w:szCs w:val="22"/>
              </w:rPr>
              <w:t>Pytanie nr 1</w:t>
            </w:r>
          </w:p>
          <w:p w:rsidR="001A7362" w:rsidRPr="005C7CB2" w:rsidRDefault="001A7362" w:rsidP="005C7CB2">
            <w:pPr>
              <w:ind w:left="30" w:right="-72"/>
              <w:jc w:val="both"/>
              <w:rPr>
                <w:sz w:val="22"/>
                <w:szCs w:val="22"/>
              </w:rPr>
            </w:pPr>
            <w:r w:rsidRPr="005C7CB2">
              <w:rPr>
                <w:sz w:val="22"/>
                <w:szCs w:val="22"/>
              </w:rPr>
              <w:t>Z poprzednich zapytań nie ustosunkowaliście się Państwo do kwestii ofert niezgodnych z parametrami zapytania. Czy zatem oferty pościeli, prześcieradeł o parametrach gramatury niższych od zakładanych będą rozpatrywane i na jakiej zasadzie oceny?</w:t>
            </w:r>
          </w:p>
          <w:p w:rsidR="001A7362" w:rsidRPr="005C7CB2" w:rsidRDefault="001A7362" w:rsidP="005C7CB2">
            <w:pPr>
              <w:ind w:left="30" w:right="-72"/>
              <w:jc w:val="both"/>
              <w:rPr>
                <w:sz w:val="22"/>
                <w:szCs w:val="22"/>
              </w:rPr>
            </w:pPr>
            <w:r w:rsidRPr="005C7CB2">
              <w:rPr>
                <w:sz w:val="22"/>
                <w:szCs w:val="22"/>
              </w:rPr>
              <w:t>Czy oferty kołder i poduszek z tkaniny innej niż w zapytaniu będą rozpatrywane i na jakiej zasadzie?</w:t>
            </w:r>
          </w:p>
          <w:p w:rsidR="001A7362" w:rsidRPr="005C7CB2" w:rsidRDefault="001A7362" w:rsidP="005C7CB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C7CB2">
              <w:rPr>
                <w:b/>
                <w:bCs/>
                <w:sz w:val="24"/>
                <w:szCs w:val="24"/>
              </w:rPr>
              <w:t>Odpowiedź</w:t>
            </w:r>
          </w:p>
          <w:p w:rsidR="005C7CB2" w:rsidRPr="005C7CB2" w:rsidRDefault="005C7CB2" w:rsidP="005C7CB2">
            <w:pPr>
              <w:ind w:left="30" w:right="-72"/>
              <w:rPr>
                <w:sz w:val="24"/>
                <w:szCs w:val="24"/>
              </w:rPr>
            </w:pPr>
            <w:r w:rsidRPr="005C7CB2">
              <w:rPr>
                <w:sz w:val="24"/>
                <w:szCs w:val="24"/>
              </w:rPr>
              <w:t>Zgodnie z zapisem art 287 ust. 2 ustawy prawo zamówień publicznych: "Zamawiający odrzuca oferty, które nie spełniają minimalnych wymagań dotyczących opisu przedmiotu zamówienia lub realizacji zamówienia, określonych przez zamawiającego.".</w:t>
            </w:r>
          </w:p>
          <w:p w:rsidR="005C7CB2" w:rsidRDefault="005C7CB2" w:rsidP="005C7CB2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C7CB2" w:rsidRPr="005C7CB2" w:rsidRDefault="005C7CB2" w:rsidP="005C7CB2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C7CB2">
              <w:rPr>
                <w:b/>
                <w:bCs/>
                <w:sz w:val="24"/>
                <w:szCs w:val="24"/>
              </w:rPr>
              <w:t>Pytanie nr 2</w:t>
            </w:r>
          </w:p>
          <w:p w:rsidR="005C7CB2" w:rsidRDefault="005C7CB2" w:rsidP="005C7CB2">
            <w:pPr>
              <w:ind w:left="30" w:right="-72"/>
              <w:jc w:val="both"/>
              <w:rPr>
                <w:iCs/>
                <w:sz w:val="22"/>
                <w:szCs w:val="22"/>
              </w:rPr>
            </w:pPr>
            <w:r w:rsidRPr="005C7CB2">
              <w:rPr>
                <w:iCs/>
                <w:sz w:val="22"/>
                <w:szCs w:val="22"/>
              </w:rPr>
              <w:t>W dokumencie "SPECYFIKACJA WARUNKÓW ZAMÓWIENIA" określają Państwo "wymaganą wielkość parametru technicznego" zamawianych produktów, nasze pytanie brzmi czy biorą Państwo pod uwagę jakieś odstępstwa od tych parametrów?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5C7CB2">
              <w:rPr>
                <w:iCs/>
                <w:sz w:val="22"/>
                <w:szCs w:val="22"/>
              </w:rPr>
              <w:t>Głównie związane z: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5C7CB2" w:rsidRDefault="005C7CB2" w:rsidP="005C7CB2">
            <w:pPr>
              <w:ind w:left="30" w:right="-72"/>
              <w:jc w:val="both"/>
              <w:rPr>
                <w:iCs/>
                <w:sz w:val="22"/>
                <w:szCs w:val="22"/>
              </w:rPr>
            </w:pPr>
            <w:r w:rsidRPr="005C7CB2">
              <w:rPr>
                <w:iCs/>
                <w:sz w:val="22"/>
                <w:szCs w:val="22"/>
              </w:rPr>
              <w:t>- rozmiarem kołdry, sugerują Państwo zakres szerokości 155 do 165, natomiast nasze kołdry to 150 cm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5C7CB2">
              <w:rPr>
                <w:iCs/>
                <w:sz w:val="22"/>
                <w:szCs w:val="22"/>
              </w:rPr>
              <w:t>- rozmiarem bielizny pościelowej, sugerują Państwo zakres szerokości 155 do 165, natomiast nasze kołdry to 150 cm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</w:rPr>
            </w:pPr>
            <w:r w:rsidRPr="005C7CB2">
              <w:rPr>
                <w:iCs/>
                <w:sz w:val="22"/>
                <w:szCs w:val="22"/>
              </w:rPr>
              <w:t>- rodzajem prześcieradła, czy biorą Państwo pod uwagę prześcieradła z gumką ?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5C7CB2">
              <w:rPr>
                <w:b/>
                <w:sz w:val="22"/>
                <w:szCs w:val="22"/>
              </w:rPr>
              <w:t>Odpowiedź: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C7CB2">
              <w:rPr>
                <w:sz w:val="24"/>
                <w:szCs w:val="24"/>
              </w:rPr>
              <w:t>Zamawiający dopuszcza kołdry o szerokości 150 cm. Zamawiający nie zmienia szerokości poszew (zadanie częściowe nr 3A). Prześcieradła z gumką nie są przedmiotem niniejszego zamówienia.</w:t>
            </w:r>
          </w:p>
          <w:p w:rsidR="008052FB" w:rsidRDefault="008052FB" w:rsidP="005C7CB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A7362" w:rsidRPr="008052FB" w:rsidRDefault="005C7CB2" w:rsidP="005C7CB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8052FB">
              <w:rPr>
                <w:b/>
                <w:sz w:val="22"/>
                <w:szCs w:val="22"/>
              </w:rPr>
              <w:t>Zamawiający zmienia zapisy w pkt 4.1 SWZ, zadanie częściowe nr 1 dostawa 3 830 szt. kołder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C7CB2">
              <w:rPr>
                <w:sz w:val="22"/>
                <w:szCs w:val="22"/>
                <w:u w:val="single"/>
              </w:rPr>
              <w:t>Zamiast:</w:t>
            </w:r>
            <w:bookmarkStart w:id="0" w:name="_GoBack"/>
            <w:bookmarkEnd w:id="0"/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</w:rPr>
            </w:pPr>
            <w:r w:rsidRPr="005C7CB2">
              <w:rPr>
                <w:sz w:val="22"/>
                <w:szCs w:val="22"/>
              </w:rPr>
              <w:t>Szerokość [cm] od 155 do 165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C7CB2">
              <w:rPr>
                <w:sz w:val="22"/>
                <w:szCs w:val="22"/>
                <w:u w:val="single"/>
              </w:rPr>
              <w:t>Powinno być: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</w:rPr>
            </w:pPr>
            <w:r w:rsidRPr="005C7CB2">
              <w:rPr>
                <w:sz w:val="22"/>
                <w:szCs w:val="22"/>
              </w:rPr>
              <w:t xml:space="preserve">Szerokość [cm] </w:t>
            </w:r>
            <w:r w:rsidRPr="008052FB">
              <w:rPr>
                <w:sz w:val="22"/>
                <w:szCs w:val="22"/>
                <w:highlight w:val="lightGray"/>
              </w:rPr>
              <w:t>od 15</w:t>
            </w:r>
            <w:r w:rsidRPr="008052FB">
              <w:rPr>
                <w:sz w:val="22"/>
                <w:szCs w:val="22"/>
                <w:highlight w:val="lightGray"/>
              </w:rPr>
              <w:t>0</w:t>
            </w:r>
            <w:r w:rsidRPr="008052FB">
              <w:rPr>
                <w:sz w:val="22"/>
                <w:szCs w:val="22"/>
                <w:highlight w:val="lightGray"/>
              </w:rPr>
              <w:t xml:space="preserve"> do 165</w:t>
            </w:r>
          </w:p>
          <w:p w:rsidR="005C7CB2" w:rsidRPr="005C7CB2" w:rsidRDefault="005C7CB2" w:rsidP="005C7CB2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C7CB2" w:rsidRDefault="00BE7BFD" w:rsidP="005C7CB2">
      <w:pPr>
        <w:jc w:val="both"/>
        <w:rPr>
          <w:sz w:val="22"/>
          <w:szCs w:val="22"/>
        </w:rPr>
      </w:pPr>
    </w:p>
    <w:sectPr w:rsidR="00BE7BFD" w:rsidRPr="005C7C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CAC" w:rsidRDefault="00057CAC">
      <w:r>
        <w:separator/>
      </w:r>
    </w:p>
  </w:endnote>
  <w:endnote w:type="continuationSeparator" w:id="0">
    <w:p w:rsidR="00057CAC" w:rsidRDefault="0005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CAC" w:rsidRDefault="00057CAC">
      <w:r>
        <w:separator/>
      </w:r>
    </w:p>
  </w:footnote>
  <w:footnote w:type="continuationSeparator" w:id="0">
    <w:p w:rsidR="00057CAC" w:rsidRDefault="00057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62" w:rsidRDefault="001A7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62" w:rsidRDefault="001A7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62" w:rsidRDefault="001A73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CAC"/>
    <w:rsid w:val="00031374"/>
    <w:rsid w:val="00057CAC"/>
    <w:rsid w:val="000A1097"/>
    <w:rsid w:val="000E2A8F"/>
    <w:rsid w:val="0012774F"/>
    <w:rsid w:val="00144B7A"/>
    <w:rsid w:val="00180C6E"/>
    <w:rsid w:val="001A7362"/>
    <w:rsid w:val="001D75AC"/>
    <w:rsid w:val="0029606A"/>
    <w:rsid w:val="004848F3"/>
    <w:rsid w:val="004A75F2"/>
    <w:rsid w:val="005144A9"/>
    <w:rsid w:val="00520165"/>
    <w:rsid w:val="005B1B08"/>
    <w:rsid w:val="005C7CB2"/>
    <w:rsid w:val="00632C3C"/>
    <w:rsid w:val="00662BDB"/>
    <w:rsid w:val="006A5DF1"/>
    <w:rsid w:val="006B7198"/>
    <w:rsid w:val="006D4AB3"/>
    <w:rsid w:val="006F3B81"/>
    <w:rsid w:val="007D7198"/>
    <w:rsid w:val="008052FB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9B72A1"/>
  <w15:chartTrackingRefBased/>
  <w15:docId w15:val="{55D5CD3D-0D7D-4EED-B21D-FD55E0DC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331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2023-03-28T09:19:00Z</dcterms:created>
  <dcterms:modified xsi:type="dcterms:W3CDTF">2023-03-28T09:29:00Z</dcterms:modified>
</cp:coreProperties>
</file>