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742CC" w:rsidP="00D665F5">
      <w:pPr>
        <w:spacing w:after="240"/>
        <w:jc w:val="right"/>
        <w:rPr>
          <w:sz w:val="22"/>
          <w:szCs w:val="22"/>
        </w:rPr>
      </w:pPr>
      <w:r w:rsidRPr="006742C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42CC">
        <w:rPr>
          <w:sz w:val="22"/>
          <w:szCs w:val="22"/>
        </w:rPr>
        <w:t>2023-07-13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742CC" w:rsidRPr="006742CC" w:rsidRDefault="006742CC" w:rsidP="00577BC6">
      <w:pPr>
        <w:spacing w:after="40"/>
        <w:rPr>
          <w:b/>
          <w:bCs/>
          <w:sz w:val="22"/>
          <w:szCs w:val="22"/>
        </w:rPr>
      </w:pPr>
      <w:r w:rsidRPr="006742CC">
        <w:rPr>
          <w:b/>
          <w:bCs/>
          <w:sz w:val="22"/>
          <w:szCs w:val="22"/>
        </w:rPr>
        <w:t>Akademia Górniczo - Hutnicza</w:t>
      </w:r>
    </w:p>
    <w:p w:rsidR="006742CC" w:rsidRPr="006742CC" w:rsidRDefault="006742CC" w:rsidP="00577BC6">
      <w:pPr>
        <w:spacing w:after="40"/>
        <w:rPr>
          <w:b/>
          <w:bCs/>
          <w:sz w:val="22"/>
          <w:szCs w:val="22"/>
        </w:rPr>
      </w:pPr>
      <w:r w:rsidRPr="006742CC">
        <w:rPr>
          <w:b/>
          <w:bCs/>
          <w:sz w:val="22"/>
          <w:szCs w:val="22"/>
        </w:rPr>
        <w:t>im. Stanisława Staszica w Krakowie</w:t>
      </w:r>
    </w:p>
    <w:p w:rsidR="00D665F5" w:rsidRPr="00D91931" w:rsidRDefault="006742CC" w:rsidP="00577BC6">
      <w:pPr>
        <w:spacing w:after="40"/>
        <w:rPr>
          <w:b/>
          <w:bCs/>
          <w:sz w:val="22"/>
          <w:szCs w:val="22"/>
        </w:rPr>
      </w:pPr>
      <w:r w:rsidRPr="006742CC">
        <w:rPr>
          <w:b/>
          <w:bCs/>
          <w:sz w:val="22"/>
          <w:szCs w:val="22"/>
        </w:rPr>
        <w:t>Dział Zamówień Publicznych</w:t>
      </w:r>
    </w:p>
    <w:p w:rsidR="00D665F5" w:rsidRPr="00BD5546" w:rsidRDefault="006742CC" w:rsidP="00D665F5">
      <w:pPr>
        <w:rPr>
          <w:sz w:val="22"/>
          <w:szCs w:val="22"/>
        </w:rPr>
      </w:pPr>
      <w:r w:rsidRPr="006742C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42CC">
        <w:rPr>
          <w:sz w:val="22"/>
          <w:szCs w:val="22"/>
        </w:rPr>
        <w:t>30</w:t>
      </w:r>
    </w:p>
    <w:p w:rsidR="00D665F5" w:rsidRPr="00BD5546" w:rsidRDefault="006742CC" w:rsidP="00D665F5">
      <w:pPr>
        <w:rPr>
          <w:sz w:val="22"/>
          <w:szCs w:val="22"/>
        </w:rPr>
      </w:pPr>
      <w:r w:rsidRPr="006742C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42C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42CC" w:rsidRPr="006742CC">
        <w:rPr>
          <w:b/>
          <w:sz w:val="22"/>
          <w:szCs w:val="22"/>
        </w:rPr>
        <w:t>KC-zp.272-369/23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42CC" w:rsidRPr="006742CC">
        <w:rPr>
          <w:sz w:val="22"/>
          <w:szCs w:val="22"/>
        </w:rPr>
        <w:t xml:space="preserve">Tryb podstawowy bez negocjacji - art. 275 pkt. 1 ustawy </w:t>
      </w:r>
      <w:proofErr w:type="spellStart"/>
      <w:r w:rsidR="006742CC" w:rsidRPr="006742C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742C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42CC">
        <w:rPr>
          <w:b/>
          <w:sz w:val="22"/>
          <w:szCs w:val="22"/>
        </w:rPr>
        <w:t xml:space="preserve">dostawa spektrofotometru z możliwością pomiaru absorbancji z kropli roztworu dla </w:t>
      </w:r>
      <w:proofErr w:type="spellStart"/>
      <w:r w:rsidRPr="006742CC">
        <w:rPr>
          <w:b/>
          <w:sz w:val="22"/>
          <w:szCs w:val="22"/>
        </w:rPr>
        <w:t>WIMiC</w:t>
      </w:r>
      <w:proofErr w:type="spellEnd"/>
      <w:r w:rsidRPr="006742CC">
        <w:rPr>
          <w:b/>
          <w:sz w:val="22"/>
          <w:szCs w:val="22"/>
        </w:rPr>
        <w:t xml:space="preserve"> - KC-zp.272-369/23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42CC" w:rsidRPr="006742CC">
        <w:rPr>
          <w:sz w:val="22"/>
          <w:szCs w:val="22"/>
        </w:rPr>
        <w:t>13/07/2023</w:t>
      </w:r>
      <w:r w:rsidR="00FF4AB1" w:rsidRPr="00577BC6">
        <w:rPr>
          <w:sz w:val="22"/>
          <w:szCs w:val="22"/>
        </w:rPr>
        <w:t xml:space="preserve"> o godz. </w:t>
      </w:r>
      <w:r w:rsidR="006742CC" w:rsidRPr="006742C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42CC" w:rsidRPr="00493F8C" w:rsidTr="00CA0018">
        <w:tc>
          <w:tcPr>
            <w:tcW w:w="993" w:type="dxa"/>
            <w:shd w:val="clear" w:color="auto" w:fill="auto"/>
            <w:vAlign w:val="center"/>
          </w:tcPr>
          <w:p w:rsidR="006742CC" w:rsidRPr="00490DC0" w:rsidRDefault="006742CC" w:rsidP="00CA0018">
            <w:pPr>
              <w:spacing w:before="120" w:after="120"/>
              <w:jc w:val="center"/>
            </w:pPr>
            <w:r w:rsidRPr="006742CC">
              <w:t>1</w:t>
            </w:r>
          </w:p>
        </w:tc>
        <w:tc>
          <w:tcPr>
            <w:tcW w:w="5244" w:type="dxa"/>
            <w:shd w:val="clear" w:color="auto" w:fill="auto"/>
          </w:tcPr>
          <w:p w:rsidR="006742CC" w:rsidRPr="00490DC0" w:rsidRDefault="006742CC" w:rsidP="00CA0018">
            <w:pPr>
              <w:spacing w:before="40"/>
            </w:pPr>
            <w:r w:rsidRPr="006742CC">
              <w:t>NOVAZYM POLSKA S.C.</w:t>
            </w:r>
          </w:p>
          <w:p w:rsidR="006742CC" w:rsidRPr="00490DC0" w:rsidRDefault="006742CC" w:rsidP="00CA0018">
            <w:r w:rsidRPr="006742CC">
              <w:t>ROMANA ABRAHAMA</w:t>
            </w:r>
            <w:r w:rsidRPr="00490DC0">
              <w:t xml:space="preserve"> </w:t>
            </w:r>
            <w:r w:rsidRPr="006742CC">
              <w:t>12</w:t>
            </w:r>
            <w:r w:rsidRPr="00490DC0">
              <w:t xml:space="preserve"> </w:t>
            </w:r>
          </w:p>
          <w:p w:rsidR="006742CC" w:rsidRPr="00490DC0" w:rsidRDefault="006742CC" w:rsidP="00CA0018">
            <w:pPr>
              <w:spacing w:after="40"/>
              <w:jc w:val="both"/>
            </w:pPr>
            <w:r w:rsidRPr="006742CC">
              <w:t>61</w:t>
            </w:r>
            <w:r w:rsidR="00F934E7">
              <w:t>-</w:t>
            </w:r>
            <w:bookmarkStart w:id="0" w:name="_GoBack"/>
            <w:bookmarkEnd w:id="0"/>
            <w:r w:rsidRPr="006742CC">
              <w:t>615</w:t>
            </w:r>
            <w:r w:rsidRPr="00490DC0">
              <w:t xml:space="preserve"> </w:t>
            </w:r>
            <w:r w:rsidRPr="006742C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42CC" w:rsidRPr="00490DC0" w:rsidRDefault="006742CC" w:rsidP="00CA0018">
            <w:pPr>
              <w:spacing w:before="120" w:after="120"/>
              <w:jc w:val="both"/>
            </w:pPr>
            <w:r w:rsidRPr="006742CC">
              <w:t>44 895.00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3E7" w:rsidRDefault="00A933E7">
      <w:r>
        <w:separator/>
      </w:r>
    </w:p>
  </w:endnote>
  <w:endnote w:type="continuationSeparator" w:id="0">
    <w:p w:rsidR="00A933E7" w:rsidRDefault="00A93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3E7" w:rsidRDefault="00A933E7">
      <w:r>
        <w:separator/>
      </w:r>
    </w:p>
  </w:footnote>
  <w:footnote w:type="continuationSeparator" w:id="0">
    <w:p w:rsidR="00A933E7" w:rsidRDefault="00A93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2CC" w:rsidRDefault="00674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2CC" w:rsidRDefault="00674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2CC" w:rsidRDefault="00674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3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42CC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933E7"/>
    <w:rsid w:val="00C236D3"/>
    <w:rsid w:val="00C659E2"/>
    <w:rsid w:val="00CB0802"/>
    <w:rsid w:val="00D665F5"/>
    <w:rsid w:val="00D7128F"/>
    <w:rsid w:val="00EA3476"/>
    <w:rsid w:val="00F44906"/>
    <w:rsid w:val="00F934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090741"/>
  <w15:chartTrackingRefBased/>
  <w15:docId w15:val="{A8B5F840-090D-46BD-8CB3-94A84271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2023-07-13T10:11:00Z</dcterms:created>
  <dcterms:modified xsi:type="dcterms:W3CDTF">2023-07-13T10:11:00Z</dcterms:modified>
</cp:coreProperties>
</file>