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3546E" w14:textId="77777777" w:rsidR="005C0930" w:rsidRDefault="00E857D5" w:rsidP="005C0930">
      <w:pPr>
        <w:spacing w:after="240"/>
        <w:jc w:val="right"/>
        <w:rPr>
          <w:sz w:val="22"/>
          <w:szCs w:val="22"/>
        </w:rPr>
      </w:pPr>
      <w:r w:rsidRPr="00E857D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857D5">
        <w:rPr>
          <w:sz w:val="22"/>
          <w:szCs w:val="22"/>
        </w:rPr>
        <w:t>2023-07-13</w:t>
      </w:r>
    </w:p>
    <w:p w14:paraId="4F7AD9B9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6FF7F46" w14:textId="77777777" w:rsidR="00E857D5" w:rsidRPr="00E857D5" w:rsidRDefault="00E857D5" w:rsidP="005C0930">
      <w:pPr>
        <w:rPr>
          <w:b/>
          <w:bCs/>
          <w:sz w:val="22"/>
          <w:szCs w:val="22"/>
        </w:rPr>
      </w:pPr>
      <w:r w:rsidRPr="00E857D5">
        <w:rPr>
          <w:b/>
          <w:bCs/>
          <w:sz w:val="22"/>
          <w:szCs w:val="22"/>
        </w:rPr>
        <w:t>Akademia Górniczo - Hutnicza</w:t>
      </w:r>
    </w:p>
    <w:p w14:paraId="02C27DF2" w14:textId="77777777" w:rsidR="00E857D5" w:rsidRPr="00E857D5" w:rsidRDefault="00E857D5" w:rsidP="005C0930">
      <w:pPr>
        <w:rPr>
          <w:b/>
          <w:bCs/>
          <w:sz w:val="22"/>
          <w:szCs w:val="22"/>
        </w:rPr>
      </w:pPr>
      <w:r w:rsidRPr="00E857D5">
        <w:rPr>
          <w:b/>
          <w:bCs/>
          <w:sz w:val="22"/>
          <w:szCs w:val="22"/>
        </w:rPr>
        <w:t>im. Stanisława Staszica w Krakowie</w:t>
      </w:r>
    </w:p>
    <w:p w14:paraId="7A665466" w14:textId="77777777" w:rsidR="005C0930" w:rsidRPr="00D91931" w:rsidRDefault="00E857D5" w:rsidP="005C0930">
      <w:pPr>
        <w:rPr>
          <w:b/>
          <w:bCs/>
          <w:sz w:val="22"/>
          <w:szCs w:val="22"/>
        </w:rPr>
      </w:pPr>
      <w:r w:rsidRPr="00E857D5">
        <w:rPr>
          <w:b/>
          <w:bCs/>
          <w:sz w:val="22"/>
          <w:szCs w:val="22"/>
        </w:rPr>
        <w:t>Dział Zamówień Publicznych</w:t>
      </w:r>
    </w:p>
    <w:p w14:paraId="42C0C2B2" w14:textId="77777777" w:rsidR="005C0930" w:rsidRPr="00BD5546" w:rsidRDefault="00E857D5" w:rsidP="005C0930">
      <w:pPr>
        <w:rPr>
          <w:sz w:val="22"/>
          <w:szCs w:val="22"/>
        </w:rPr>
      </w:pPr>
      <w:r w:rsidRPr="00E857D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857D5">
        <w:rPr>
          <w:sz w:val="22"/>
          <w:szCs w:val="22"/>
        </w:rPr>
        <w:t>30</w:t>
      </w:r>
    </w:p>
    <w:p w14:paraId="77F9F7F5" w14:textId="77777777" w:rsidR="005C0930" w:rsidRPr="00BD5546" w:rsidRDefault="00E857D5" w:rsidP="005C0930">
      <w:pPr>
        <w:rPr>
          <w:sz w:val="22"/>
          <w:szCs w:val="22"/>
        </w:rPr>
      </w:pPr>
      <w:r w:rsidRPr="00E857D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857D5">
        <w:rPr>
          <w:sz w:val="22"/>
          <w:szCs w:val="22"/>
        </w:rPr>
        <w:t>Kraków</w:t>
      </w:r>
    </w:p>
    <w:p w14:paraId="4BAA7547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857D5" w:rsidRPr="00E857D5">
        <w:rPr>
          <w:b/>
          <w:sz w:val="22"/>
          <w:szCs w:val="22"/>
        </w:rPr>
        <w:t>KC-</w:t>
      </w:r>
      <w:proofErr w:type="spellStart"/>
      <w:r w:rsidR="00E857D5" w:rsidRPr="00E857D5">
        <w:rPr>
          <w:b/>
          <w:sz w:val="22"/>
          <w:szCs w:val="22"/>
        </w:rPr>
        <w:t>zp</w:t>
      </w:r>
      <w:proofErr w:type="spellEnd"/>
      <w:r w:rsidR="00E857D5" w:rsidRPr="00E857D5">
        <w:rPr>
          <w:b/>
          <w:sz w:val="22"/>
          <w:szCs w:val="22"/>
        </w:rPr>
        <w:t>. 272-334/23</w:t>
      </w:r>
      <w:r w:rsidR="005C0930" w:rsidRPr="00D91931">
        <w:rPr>
          <w:sz w:val="22"/>
          <w:szCs w:val="22"/>
        </w:rPr>
        <w:tab/>
        <w:t xml:space="preserve"> </w:t>
      </w:r>
    </w:p>
    <w:p w14:paraId="6562079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CB4F0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EA2B6F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3515D2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0331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2656FA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78E8C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187F4D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7C892F4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857D5" w:rsidRPr="00E857D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857D5" w:rsidRPr="00E857D5">
        <w:rPr>
          <w:b/>
          <w:bCs/>
          <w:sz w:val="22"/>
          <w:szCs w:val="22"/>
        </w:rPr>
        <w:t>Dostawa systemu generowania bodźców i pomiarów aktywności mózgu dla rzeczywistości wirtualnej kompatybilne z posiadanym systemem MP160 - KC-</w:t>
      </w:r>
      <w:proofErr w:type="spellStart"/>
      <w:r w:rsidR="00E857D5" w:rsidRPr="00E857D5">
        <w:rPr>
          <w:b/>
          <w:bCs/>
          <w:sz w:val="22"/>
          <w:szCs w:val="22"/>
        </w:rPr>
        <w:t>zp</w:t>
      </w:r>
      <w:proofErr w:type="spellEnd"/>
      <w:r w:rsidR="00E857D5" w:rsidRPr="00E857D5">
        <w:rPr>
          <w:b/>
          <w:bCs/>
          <w:sz w:val="22"/>
          <w:szCs w:val="22"/>
        </w:rPr>
        <w:t>. 272-334/23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857D5" w:rsidRPr="00E857D5">
        <w:rPr>
          <w:b/>
          <w:sz w:val="22"/>
          <w:szCs w:val="22"/>
        </w:rPr>
        <w:t>KC-</w:t>
      </w:r>
      <w:proofErr w:type="spellStart"/>
      <w:r w:rsidR="00E857D5" w:rsidRPr="00E857D5">
        <w:rPr>
          <w:b/>
          <w:sz w:val="22"/>
          <w:szCs w:val="22"/>
        </w:rPr>
        <w:t>zp</w:t>
      </w:r>
      <w:proofErr w:type="spellEnd"/>
      <w:r w:rsidR="00E857D5" w:rsidRPr="00E857D5">
        <w:rPr>
          <w:b/>
          <w:sz w:val="22"/>
          <w:szCs w:val="22"/>
        </w:rPr>
        <w:t>. 272-334/23</w:t>
      </w:r>
      <w:r w:rsidRPr="006A5DF1">
        <w:rPr>
          <w:b/>
          <w:sz w:val="22"/>
          <w:szCs w:val="22"/>
        </w:rPr>
        <w:t>.</w:t>
      </w:r>
    </w:p>
    <w:p w14:paraId="1FD9E6F2" w14:textId="77777777" w:rsidR="00E857D5" w:rsidRPr="00E857D5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857D5" w:rsidRPr="00E857D5">
        <w:rPr>
          <w:b/>
          <w:sz w:val="22"/>
          <w:szCs w:val="22"/>
        </w:rPr>
        <w:t>Akademia Górniczo - Hutnicza</w:t>
      </w:r>
    </w:p>
    <w:p w14:paraId="057D8AA4" w14:textId="77777777" w:rsidR="00E857D5" w:rsidRPr="00E857D5" w:rsidRDefault="00E857D5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E857D5">
        <w:rPr>
          <w:b/>
          <w:sz w:val="22"/>
          <w:szCs w:val="22"/>
        </w:rPr>
        <w:t>im. Stanisława Staszica w Krakowie</w:t>
      </w:r>
    </w:p>
    <w:p w14:paraId="26D09DD6" w14:textId="77777777" w:rsidR="008A5866" w:rsidRDefault="00E857D5" w:rsidP="008A5866">
      <w:pPr>
        <w:spacing w:before="120" w:after="120" w:line="276" w:lineRule="auto"/>
        <w:jc w:val="both"/>
        <w:rPr>
          <w:sz w:val="22"/>
          <w:szCs w:val="22"/>
        </w:rPr>
      </w:pPr>
      <w:r w:rsidRPr="00E857D5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</w:t>
      </w:r>
      <w:r w:rsidR="009D24DA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9D24DA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  <w:r w:rsidR="008A5866">
        <w:rPr>
          <w:sz w:val="22"/>
          <w:szCs w:val="22"/>
        </w:rPr>
        <w:t xml:space="preserve"> </w:t>
      </w:r>
    </w:p>
    <w:p w14:paraId="7372740E" w14:textId="6F51C155" w:rsidR="008A5866" w:rsidRPr="008A5866" w:rsidRDefault="008A5866" w:rsidP="008A5866">
      <w:pPr>
        <w:spacing w:before="120" w:after="120" w:line="276" w:lineRule="auto"/>
        <w:jc w:val="both"/>
        <w:rPr>
          <w:sz w:val="22"/>
          <w:szCs w:val="22"/>
        </w:rPr>
      </w:pPr>
      <w:r w:rsidRPr="008A5866">
        <w:rPr>
          <w:sz w:val="22"/>
          <w:szCs w:val="22"/>
        </w:rPr>
        <w:t xml:space="preserve">Zamawiający </w:t>
      </w:r>
      <w:r w:rsidR="009D24DA" w:rsidRPr="008A5866">
        <w:rPr>
          <w:bCs/>
          <w:sz w:val="22"/>
          <w:szCs w:val="22"/>
        </w:rPr>
        <w:t>z</w:t>
      </w:r>
      <w:r w:rsidR="009D24DA" w:rsidRPr="008A5866">
        <w:rPr>
          <w:sz w:val="22"/>
          <w:szCs w:val="22"/>
        </w:rPr>
        <w:t xml:space="preserve">amieszcza NOWY OBOWIĄZUJĄCY WZÓR UMOWY w załączniku 3a dodając zapis następującej treści w </w:t>
      </w:r>
      <w:r w:rsidRPr="008A5866">
        <w:rPr>
          <w:b/>
          <w:sz w:val="22"/>
          <w:szCs w:val="22"/>
        </w:rPr>
        <w:t xml:space="preserve">§ 4 pkt </w:t>
      </w:r>
      <w:r w:rsidR="00054260">
        <w:rPr>
          <w:b/>
          <w:sz w:val="22"/>
          <w:szCs w:val="22"/>
        </w:rPr>
        <w:t>5</w:t>
      </w:r>
      <w:r w:rsidRPr="008A5866">
        <w:rPr>
          <w:b/>
          <w:sz w:val="22"/>
          <w:szCs w:val="22"/>
        </w:rPr>
        <w:t>:</w:t>
      </w:r>
    </w:p>
    <w:p w14:paraId="08DB4289" w14:textId="77777777" w:rsidR="008A5866" w:rsidRPr="008A5866" w:rsidRDefault="008A5866" w:rsidP="008A5866">
      <w:pPr>
        <w:pStyle w:val="Tekstpodstawowy"/>
        <w:spacing w:line="240" w:lineRule="auto"/>
        <w:ind w:left="340" w:right="-47"/>
        <w:rPr>
          <w:sz w:val="22"/>
          <w:szCs w:val="22"/>
        </w:rPr>
      </w:pPr>
      <w:r w:rsidRPr="008A5866">
        <w:rPr>
          <w:sz w:val="22"/>
          <w:szCs w:val="22"/>
          <w:highlight w:val="yellow"/>
        </w:rPr>
        <w:t>Ze względu na zasady źródła finansowania – prawidłowo wystawiona faktura dotycząca realizacji danego zadania musi być dostarczona do danego podmiotu odbierającego najpóźniej do dnia 15.11.2023r. Oznacza to zarazem, że protokół zdawczo-odbiorczy danego zadania musi być sporządzony w takim terminie, aby możliwe było wystawienie i doręczenie prawidłowej i zgodnej z umową faktury najpóźniej w dniu 15.11.2023 r. Jeżeli warunek ten nie zostanie spełniony, dany podmiot odbierający może utracić możliwość sfinansowania zamówienia. W przypadku utraty możliwości sfinansowania zamówienia, podmiot odbierający zastrzega możliwość odstąpienia od umowy z wykonawcą z przyczyn nieleżących po stronie podmiotu odbierającego.</w:t>
      </w:r>
    </w:p>
    <w:p w14:paraId="2AE38607" w14:textId="77777777" w:rsidR="009D24DA" w:rsidRDefault="009D24DA" w:rsidP="009D24DA">
      <w:pPr>
        <w:pStyle w:val="Tekstpodstawowy"/>
        <w:jc w:val="right"/>
        <w:rPr>
          <w:szCs w:val="24"/>
        </w:rPr>
      </w:pPr>
    </w:p>
    <w:p w14:paraId="2AF45552" w14:textId="776FA78D" w:rsidR="005C0930" w:rsidRPr="00136BF9" w:rsidRDefault="009D24DA" w:rsidP="00136BF9">
      <w:pPr>
        <w:pStyle w:val="Tekstpodstawowy"/>
        <w:jc w:val="center"/>
        <w:rPr>
          <w:b/>
          <w:bCs/>
          <w:szCs w:val="24"/>
        </w:rPr>
      </w:pPr>
      <w:r w:rsidRPr="008A5866">
        <w:rPr>
          <w:b/>
          <w:bCs/>
          <w:szCs w:val="24"/>
        </w:rPr>
        <w:t xml:space="preserve">Zmiana treści SWZ </w:t>
      </w:r>
      <w:r w:rsidR="008A5866" w:rsidRPr="008A5866">
        <w:rPr>
          <w:b/>
          <w:bCs/>
          <w:szCs w:val="24"/>
        </w:rPr>
        <w:t xml:space="preserve">nie </w:t>
      </w:r>
      <w:r w:rsidRPr="008A5866">
        <w:rPr>
          <w:b/>
          <w:bCs/>
          <w:szCs w:val="24"/>
        </w:rPr>
        <w:t>prowadzi do zmiany treści ogłoszenia.</w:t>
      </w:r>
    </w:p>
    <w:sectPr w:rsidR="005C0930" w:rsidRPr="00136BF9" w:rsidSect="00136BF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A9279" w14:textId="77777777" w:rsidR="009E694E" w:rsidRDefault="009E694E">
      <w:r>
        <w:separator/>
      </w:r>
    </w:p>
  </w:endnote>
  <w:endnote w:type="continuationSeparator" w:id="0">
    <w:p w14:paraId="23078378" w14:textId="77777777" w:rsidR="009E694E" w:rsidRDefault="009E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5C48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F210A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E60D3" w14:textId="77777777" w:rsidR="00EF1037" w:rsidRDefault="00054260">
    <w:pPr>
      <w:pStyle w:val="Stopka"/>
      <w:tabs>
        <w:tab w:val="clear" w:pos="4536"/>
      </w:tabs>
      <w:jc w:val="center"/>
    </w:pPr>
    <w:r>
      <w:rPr>
        <w:noProof/>
      </w:rPr>
      <w:pict w14:anchorId="7857EE91">
        <v:line id="_x0000_s1025" style="position:absolute;left:0;text-align:left;z-index:251657728" from="-3.85pt,7.55pt" to="455.15pt,7.55pt"/>
      </w:pict>
    </w:r>
  </w:p>
  <w:p w14:paraId="01D574A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4E97AD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2AAE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0374E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A7931B" w14:textId="77777777" w:rsidR="00EF1037" w:rsidRDefault="00EF1037">
    <w:pPr>
      <w:pStyle w:val="Stopka"/>
      <w:tabs>
        <w:tab w:val="clear" w:pos="4536"/>
        <w:tab w:val="left" w:pos="6237"/>
      </w:tabs>
    </w:pPr>
  </w:p>
  <w:p w14:paraId="38C37BE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F5A1B" w14:textId="77777777" w:rsidR="009E694E" w:rsidRDefault="009E694E">
      <w:r>
        <w:separator/>
      </w:r>
    </w:p>
  </w:footnote>
  <w:footnote w:type="continuationSeparator" w:id="0">
    <w:p w14:paraId="7145EB3C" w14:textId="77777777" w:rsidR="009E694E" w:rsidRDefault="009E6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D19D8" w14:textId="77777777" w:rsidR="00E857D5" w:rsidRDefault="00E857D5" w:rsidP="00136BF9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46487" w14:textId="77777777" w:rsidR="00136BF9" w:rsidRDefault="00054260" w:rsidP="00136BF9">
    <w:pPr>
      <w:pStyle w:val="Nagwek"/>
      <w:rPr>
        <w:noProof/>
        <w:sz w:val="24"/>
      </w:rPr>
    </w:pPr>
    <w:r>
      <w:rPr>
        <w:noProof/>
      </w:rPr>
      <w:pict w14:anchorId="56C6E6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asady promocji i oznakowania projektów w Programie - umowy ..." style="width:453.75pt;height:62.25pt;visibility:visible;mso-wrap-style:square">
          <v:imagedata r:id="rId1" o:title="Zasady promocji i oznakowania projektów w Programie - umowy "/>
          <o:lock v:ext="edit" aspectratio="f"/>
        </v:shape>
      </w:pict>
    </w:r>
  </w:p>
  <w:p w14:paraId="3A4E368D" w14:textId="370176D4" w:rsidR="00136BF9" w:rsidRPr="00136BF9" w:rsidRDefault="00136BF9" w:rsidP="00136BF9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09274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94E"/>
    <w:rsid w:val="00054260"/>
    <w:rsid w:val="00057D02"/>
    <w:rsid w:val="000613E0"/>
    <w:rsid w:val="00136BF9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8A5866"/>
    <w:rsid w:val="009149C3"/>
    <w:rsid w:val="00953AA1"/>
    <w:rsid w:val="0095641D"/>
    <w:rsid w:val="009D169F"/>
    <w:rsid w:val="009D24DA"/>
    <w:rsid w:val="009E694E"/>
    <w:rsid w:val="00A73CA7"/>
    <w:rsid w:val="00B26D41"/>
    <w:rsid w:val="00B361A9"/>
    <w:rsid w:val="00C152AE"/>
    <w:rsid w:val="00D1574A"/>
    <w:rsid w:val="00D248D2"/>
    <w:rsid w:val="00E02559"/>
    <w:rsid w:val="00E74582"/>
    <w:rsid w:val="00E857D5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86B64"/>
  <w15:chartTrackingRefBased/>
  <w15:docId w15:val="{3B2B25EE-1A4E-4A44-BC53-D1C9F3F07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136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8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2001-02-10T18:08:00Z</cp:lastPrinted>
  <dcterms:created xsi:type="dcterms:W3CDTF">2023-07-13T07:35:00Z</dcterms:created>
  <dcterms:modified xsi:type="dcterms:W3CDTF">2023-07-13T07:35:00Z</dcterms:modified>
</cp:coreProperties>
</file>