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387B8D" w:rsidP="006A5DF1">
      <w:pPr>
        <w:spacing w:after="240"/>
        <w:jc w:val="right"/>
        <w:rPr>
          <w:sz w:val="22"/>
          <w:szCs w:val="22"/>
        </w:rPr>
      </w:pPr>
      <w:r w:rsidRPr="00387B8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87B8D">
        <w:rPr>
          <w:sz w:val="22"/>
          <w:szCs w:val="22"/>
        </w:rPr>
        <w:t>2023-10-09</w:t>
      </w:r>
    </w:p>
    <w:p w:rsidR="00387B8D" w:rsidRPr="004207A7" w:rsidRDefault="00387B8D" w:rsidP="006A5DF1">
      <w:pPr>
        <w:rPr>
          <w:b/>
          <w:bCs/>
          <w:sz w:val="22"/>
          <w:szCs w:val="22"/>
        </w:rPr>
      </w:pPr>
      <w:r w:rsidRPr="00387B8D">
        <w:rPr>
          <w:b/>
          <w:bCs/>
          <w:sz w:val="22"/>
          <w:szCs w:val="22"/>
        </w:rPr>
        <w:t xml:space="preserve">Akademia Górniczo </w:t>
      </w:r>
      <w:r w:rsidRPr="004207A7">
        <w:rPr>
          <w:b/>
          <w:bCs/>
          <w:sz w:val="22"/>
          <w:szCs w:val="22"/>
        </w:rPr>
        <w:t>- Hutnicza</w:t>
      </w:r>
    </w:p>
    <w:p w:rsidR="00387B8D" w:rsidRPr="004207A7" w:rsidRDefault="00387B8D" w:rsidP="006A5DF1">
      <w:pPr>
        <w:rPr>
          <w:b/>
          <w:bCs/>
          <w:sz w:val="22"/>
          <w:szCs w:val="22"/>
        </w:rPr>
      </w:pPr>
      <w:r w:rsidRPr="004207A7">
        <w:rPr>
          <w:b/>
          <w:bCs/>
          <w:sz w:val="22"/>
          <w:szCs w:val="22"/>
        </w:rPr>
        <w:t>im. Stanisława Staszica w Krakowie</w:t>
      </w:r>
    </w:p>
    <w:p w:rsidR="006A5DF1" w:rsidRPr="004207A7" w:rsidRDefault="00387B8D" w:rsidP="006A5DF1">
      <w:pPr>
        <w:rPr>
          <w:b/>
          <w:bCs/>
          <w:sz w:val="22"/>
          <w:szCs w:val="22"/>
        </w:rPr>
      </w:pPr>
      <w:r w:rsidRPr="004207A7">
        <w:rPr>
          <w:b/>
          <w:bCs/>
          <w:sz w:val="22"/>
          <w:szCs w:val="22"/>
        </w:rPr>
        <w:t>Dział Zamówień Publicznych</w:t>
      </w:r>
    </w:p>
    <w:p w:rsidR="006A5DF1" w:rsidRPr="004207A7" w:rsidRDefault="00387B8D" w:rsidP="006A5DF1">
      <w:pPr>
        <w:rPr>
          <w:sz w:val="22"/>
          <w:szCs w:val="22"/>
        </w:rPr>
      </w:pPr>
      <w:r w:rsidRPr="004207A7">
        <w:rPr>
          <w:sz w:val="22"/>
          <w:szCs w:val="22"/>
        </w:rPr>
        <w:t>Al. Mickiewicza</w:t>
      </w:r>
      <w:r w:rsidR="006A5DF1" w:rsidRPr="004207A7">
        <w:rPr>
          <w:sz w:val="22"/>
          <w:szCs w:val="22"/>
        </w:rPr>
        <w:t xml:space="preserve"> </w:t>
      </w:r>
      <w:r w:rsidRPr="004207A7">
        <w:rPr>
          <w:sz w:val="22"/>
          <w:szCs w:val="22"/>
        </w:rPr>
        <w:t>30</w:t>
      </w:r>
    </w:p>
    <w:p w:rsidR="006A5DF1" w:rsidRPr="004207A7" w:rsidRDefault="00387B8D" w:rsidP="006A5DF1">
      <w:pPr>
        <w:rPr>
          <w:sz w:val="22"/>
          <w:szCs w:val="22"/>
        </w:rPr>
      </w:pPr>
      <w:r w:rsidRPr="004207A7">
        <w:rPr>
          <w:sz w:val="22"/>
          <w:szCs w:val="22"/>
        </w:rPr>
        <w:t>30-059</w:t>
      </w:r>
      <w:r w:rsidR="006A5DF1" w:rsidRPr="004207A7">
        <w:rPr>
          <w:sz w:val="22"/>
          <w:szCs w:val="22"/>
        </w:rPr>
        <w:t xml:space="preserve"> </w:t>
      </w:r>
      <w:r w:rsidRPr="004207A7">
        <w:rPr>
          <w:sz w:val="22"/>
          <w:szCs w:val="22"/>
        </w:rPr>
        <w:t>Kraków</w:t>
      </w:r>
    </w:p>
    <w:p w:rsidR="006A5DF1" w:rsidRPr="004207A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207A7">
        <w:rPr>
          <w:sz w:val="22"/>
          <w:szCs w:val="22"/>
        </w:rPr>
        <w:t>Pismo:</w:t>
      </w:r>
      <w:r w:rsidR="004207A7" w:rsidRPr="004207A7">
        <w:rPr>
          <w:bCs/>
          <w:sz w:val="22"/>
          <w:szCs w:val="22"/>
        </w:rPr>
        <w:t xml:space="preserve"> Kc-zp.272-549/23</w:t>
      </w:r>
      <w:r w:rsidRPr="004207A7">
        <w:rPr>
          <w:sz w:val="22"/>
          <w:szCs w:val="22"/>
        </w:rPr>
        <w:tab/>
        <w:t xml:space="preserve"> </w:t>
      </w:r>
    </w:p>
    <w:p w:rsidR="006A5DF1" w:rsidRPr="004207A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4207A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207A7">
        <w:rPr>
          <w:b/>
          <w:sz w:val="22"/>
          <w:szCs w:val="22"/>
        </w:rPr>
        <w:t>WYKONAWCY</w:t>
      </w:r>
    </w:p>
    <w:p w:rsidR="006A5DF1" w:rsidRPr="004207A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207A7">
        <w:rPr>
          <w:sz w:val="22"/>
          <w:szCs w:val="22"/>
        </w:rPr>
        <w:t>ubiegający się o zamówienie publiczne</w:t>
      </w:r>
    </w:p>
    <w:p w:rsidR="006D4AB3" w:rsidRPr="004207A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07A7">
        <w:rPr>
          <w:rFonts w:ascii="Times New Roman" w:hAnsi="Times New Roman"/>
          <w:szCs w:val="28"/>
        </w:rPr>
        <w:t>WYJAŚNIENI</w:t>
      </w:r>
      <w:r w:rsidR="00520165" w:rsidRPr="004207A7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207A7">
        <w:rPr>
          <w:rFonts w:ascii="Times New Roman" w:hAnsi="Times New Roman"/>
          <w:szCs w:val="28"/>
        </w:rPr>
        <w:t xml:space="preserve"> nr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87B8D" w:rsidRPr="00387B8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87B8D" w:rsidRPr="00387B8D">
        <w:rPr>
          <w:b/>
          <w:bCs/>
          <w:sz w:val="22"/>
          <w:szCs w:val="22"/>
        </w:rPr>
        <w:t xml:space="preserve">Zakup i dostawa 15 komputerów mobilnych dla </w:t>
      </w:r>
      <w:proofErr w:type="spellStart"/>
      <w:r w:rsidR="00387B8D" w:rsidRPr="00387B8D">
        <w:rPr>
          <w:b/>
          <w:bCs/>
          <w:sz w:val="22"/>
          <w:szCs w:val="22"/>
        </w:rPr>
        <w:t>WIEiT</w:t>
      </w:r>
      <w:proofErr w:type="spellEnd"/>
      <w:r w:rsidR="00387B8D" w:rsidRPr="00387B8D">
        <w:rPr>
          <w:b/>
          <w:bCs/>
          <w:sz w:val="22"/>
          <w:szCs w:val="22"/>
        </w:rPr>
        <w:t xml:space="preserve"> - Kc-zp.272-549/23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87B8D" w:rsidRPr="00387B8D">
        <w:rPr>
          <w:b/>
          <w:sz w:val="22"/>
          <w:szCs w:val="22"/>
        </w:rPr>
        <w:t>Kc-zp.272-549/23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proofErr w:type="spellStart"/>
      <w:r w:rsidR="004207A7" w:rsidRPr="004207A7">
        <w:rPr>
          <w:sz w:val="22"/>
          <w:szCs w:val="22"/>
        </w:rPr>
        <w:t>t.j</w:t>
      </w:r>
      <w:proofErr w:type="spellEnd"/>
      <w:r w:rsidR="004207A7" w:rsidRPr="004207A7">
        <w:rPr>
          <w:sz w:val="22"/>
          <w:szCs w:val="22"/>
        </w:rPr>
        <w:t>. Dz. U. z 2023 r. poz. 1605, 1720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7B8D" w:rsidRPr="006A5DF1" w:rsidTr="009A2E18">
        <w:tc>
          <w:tcPr>
            <w:tcW w:w="9356" w:type="dxa"/>
            <w:shd w:val="clear" w:color="auto" w:fill="auto"/>
          </w:tcPr>
          <w:p w:rsidR="00387B8D" w:rsidRPr="004207A7" w:rsidRDefault="00387B8D" w:rsidP="00054292">
            <w:pPr>
              <w:spacing w:before="60" w:after="60"/>
              <w:ind w:left="28" w:right="-74"/>
              <w:rPr>
                <w:b/>
                <w:bCs/>
                <w:sz w:val="22"/>
                <w:szCs w:val="22"/>
                <w:u w:val="single"/>
              </w:rPr>
            </w:pPr>
            <w:r w:rsidRPr="004207A7">
              <w:rPr>
                <w:b/>
                <w:bCs/>
                <w:sz w:val="22"/>
                <w:szCs w:val="22"/>
                <w:u w:val="single"/>
              </w:rPr>
              <w:t xml:space="preserve">Treść zapytań brzmi następująco: </w:t>
            </w:r>
          </w:p>
          <w:p w:rsidR="004207A7" w:rsidRPr="004207A7" w:rsidRDefault="004207A7" w:rsidP="00054292">
            <w:pPr>
              <w:spacing w:after="120"/>
              <w:ind w:left="28" w:right="-74"/>
              <w:jc w:val="both"/>
              <w:rPr>
                <w:sz w:val="22"/>
                <w:szCs w:val="22"/>
              </w:rPr>
            </w:pPr>
            <w:r w:rsidRPr="004207A7">
              <w:rPr>
                <w:b/>
                <w:sz w:val="22"/>
                <w:szCs w:val="22"/>
              </w:rPr>
              <w:t>Pytanie 1:</w:t>
            </w:r>
            <w:r w:rsidRPr="004207A7">
              <w:rPr>
                <w:sz w:val="22"/>
                <w:szCs w:val="22"/>
              </w:rPr>
              <w:t xml:space="preserve"> Czy Zamawiający wymaga żeby dodatkowy zasilacz był wyprodukowany przez producenta sprzętu do którego ma być dodatkiem? </w:t>
            </w:r>
          </w:p>
          <w:p w:rsidR="004207A7" w:rsidRDefault="004207A7" w:rsidP="00054292">
            <w:pPr>
              <w:spacing w:after="40"/>
              <w:ind w:left="28" w:right="-74"/>
              <w:rPr>
                <w:sz w:val="22"/>
                <w:szCs w:val="22"/>
              </w:rPr>
            </w:pPr>
            <w:r w:rsidRPr="004207A7">
              <w:rPr>
                <w:b/>
                <w:sz w:val="22"/>
                <w:szCs w:val="22"/>
              </w:rPr>
              <w:t>Pytanie 2:</w:t>
            </w:r>
            <w:r w:rsidRPr="004207A7">
              <w:rPr>
                <w:sz w:val="22"/>
                <w:szCs w:val="22"/>
              </w:rPr>
              <w:t xml:space="preserve"> Czy Zamawiający wymaga wraz z dodatkowym zasilaczem również dodatkowego kabla umożliwiającego połączenie zasilacza z komputerem w celu ładowania? Uzasadnienie: zasilacz i kabel łączący zasilacz z komputerem to bardzo często oddzielne akcesoria. </w:t>
            </w:r>
          </w:p>
          <w:p w:rsidR="00387B8D" w:rsidRPr="004207A7" w:rsidRDefault="00387B8D" w:rsidP="00054292">
            <w:pPr>
              <w:spacing w:after="40"/>
              <w:ind w:left="28" w:right="-74"/>
              <w:rPr>
                <w:b/>
                <w:bCs/>
                <w:sz w:val="22"/>
                <w:szCs w:val="22"/>
                <w:u w:val="single"/>
              </w:rPr>
            </w:pPr>
            <w:r w:rsidRPr="004207A7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387B8D" w:rsidRPr="00054292" w:rsidRDefault="004207A7" w:rsidP="00054292">
            <w:pPr>
              <w:spacing w:after="60"/>
              <w:ind w:left="28" w:right="-74"/>
              <w:jc w:val="both"/>
              <w:rPr>
                <w:b/>
                <w:color w:val="FF0000"/>
                <w:sz w:val="22"/>
                <w:szCs w:val="22"/>
              </w:rPr>
            </w:pPr>
            <w:r w:rsidRPr="004207A7">
              <w:rPr>
                <w:b/>
                <w:sz w:val="22"/>
                <w:szCs w:val="22"/>
              </w:rPr>
              <w:t>Odpowiedź 1: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207A7">
              <w:rPr>
                <w:sz w:val="22"/>
                <w:szCs w:val="22"/>
              </w:rPr>
              <w:t>Zgodnie z SWZ</w:t>
            </w:r>
            <w:r>
              <w:rPr>
                <w:sz w:val="22"/>
                <w:szCs w:val="22"/>
              </w:rPr>
              <w:t>,</w:t>
            </w:r>
            <w:r w:rsidRPr="004207A7">
              <w:rPr>
                <w:sz w:val="22"/>
                <w:szCs w:val="22"/>
              </w:rPr>
              <w:t xml:space="preserve"> Zamawiający opisał zasilacz komputera w punkcie zatytułowanym "Dodatkowe akcesoria". </w:t>
            </w:r>
            <w:r>
              <w:rPr>
                <w:sz w:val="22"/>
                <w:szCs w:val="22"/>
              </w:rPr>
              <w:t xml:space="preserve">Jest to </w:t>
            </w:r>
            <w:r w:rsidRPr="004207A7">
              <w:rPr>
                <w:sz w:val="22"/>
                <w:szCs w:val="22"/>
              </w:rPr>
              <w:t>jedyny zasilacz do komputera</w:t>
            </w:r>
            <w:r>
              <w:rPr>
                <w:sz w:val="22"/>
                <w:szCs w:val="22"/>
              </w:rPr>
              <w:t xml:space="preserve">, którego zamawiający wymaga. </w:t>
            </w:r>
            <w:r w:rsidRPr="004207A7">
              <w:rPr>
                <w:sz w:val="22"/>
                <w:szCs w:val="22"/>
              </w:rPr>
              <w:t xml:space="preserve">Drugi zasilacz powinien być dostarczony w zestawie ze stacją dokującą. </w:t>
            </w:r>
            <w:r w:rsidRPr="00054292">
              <w:rPr>
                <w:b/>
                <w:color w:val="FF0000"/>
                <w:sz w:val="22"/>
                <w:szCs w:val="22"/>
              </w:rPr>
              <w:t>Zamawiający nie wymaga trzeciego</w:t>
            </w:r>
            <w:r w:rsidR="00054292" w:rsidRPr="00054292">
              <w:rPr>
                <w:b/>
                <w:color w:val="FF0000"/>
                <w:sz w:val="22"/>
                <w:szCs w:val="22"/>
              </w:rPr>
              <w:t>, dodatkowego</w:t>
            </w:r>
            <w:r w:rsidRPr="00054292">
              <w:rPr>
                <w:b/>
                <w:color w:val="FF0000"/>
                <w:sz w:val="22"/>
                <w:szCs w:val="22"/>
              </w:rPr>
              <w:t xml:space="preserve"> zasilacza.</w:t>
            </w:r>
            <w:bookmarkStart w:id="0" w:name="_GoBack"/>
            <w:bookmarkEnd w:id="0"/>
          </w:p>
          <w:p w:rsidR="004207A7" w:rsidRPr="00387B8D" w:rsidRDefault="004207A7" w:rsidP="00054292">
            <w:pPr>
              <w:spacing w:after="60"/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 w:rsidRPr="004207A7">
              <w:rPr>
                <w:b/>
                <w:sz w:val="22"/>
                <w:szCs w:val="22"/>
              </w:rPr>
              <w:t>Odpowiedź 2:</w:t>
            </w:r>
            <w:r w:rsidRPr="004207A7">
              <w:rPr>
                <w:sz w:val="22"/>
                <w:szCs w:val="22"/>
              </w:rPr>
              <w:t xml:space="preserve"> Zgodnie z SWZ, </w:t>
            </w:r>
            <w:r w:rsidRPr="00054292">
              <w:rPr>
                <w:b/>
                <w:color w:val="FF0000"/>
                <w:sz w:val="22"/>
                <w:szCs w:val="22"/>
              </w:rPr>
              <w:t>Zamawiający nie wymaga w żadnym zadaniu dodatkowego zasilacza</w:t>
            </w:r>
            <w:r>
              <w:rPr>
                <w:sz w:val="22"/>
                <w:szCs w:val="22"/>
              </w:rPr>
              <w:t>. Jedynymi wymaganymi zasilaczami są: zasilacz w zestawie do zasilania komputera i zasilacz w zestawie do stacji dokującej.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EA2" w:rsidRDefault="004D6EA2">
      <w:r>
        <w:separator/>
      </w:r>
    </w:p>
  </w:endnote>
  <w:endnote w:type="continuationSeparator" w:id="0">
    <w:p w:rsidR="004D6EA2" w:rsidRDefault="004D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542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EA2" w:rsidRDefault="004D6EA2">
      <w:r>
        <w:separator/>
      </w:r>
    </w:p>
  </w:footnote>
  <w:footnote w:type="continuationSeparator" w:id="0">
    <w:p w:rsidR="004D6EA2" w:rsidRDefault="004D6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B8D" w:rsidRDefault="00387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B8D" w:rsidRDefault="0005429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B8D" w:rsidRDefault="00387B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EA2"/>
    <w:rsid w:val="00031374"/>
    <w:rsid w:val="00054292"/>
    <w:rsid w:val="000A1097"/>
    <w:rsid w:val="000E2A8F"/>
    <w:rsid w:val="0012774F"/>
    <w:rsid w:val="00144B7A"/>
    <w:rsid w:val="00180C6E"/>
    <w:rsid w:val="001D75AC"/>
    <w:rsid w:val="0029606A"/>
    <w:rsid w:val="00387B8D"/>
    <w:rsid w:val="004207A7"/>
    <w:rsid w:val="004848F3"/>
    <w:rsid w:val="004A75F2"/>
    <w:rsid w:val="004D6EA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0047F77"/>
  <w15:chartTrackingRefBased/>
  <w15:docId w15:val="{04B21420-47B5-4EAF-9C75-CB153DEA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2023-10-09T10:19:00Z</cp:lastPrinted>
  <dcterms:created xsi:type="dcterms:W3CDTF">2023-10-09T10:19:00Z</dcterms:created>
  <dcterms:modified xsi:type="dcterms:W3CDTF">2023-10-09T10:19:00Z</dcterms:modified>
</cp:coreProperties>
</file>