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9525A" w:rsidP="00890B92">
      <w:pPr>
        <w:spacing w:after="240"/>
        <w:jc w:val="right"/>
        <w:rPr>
          <w:sz w:val="22"/>
          <w:szCs w:val="22"/>
        </w:rPr>
      </w:pPr>
      <w:r w:rsidRPr="0039525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9525A">
        <w:rPr>
          <w:sz w:val="22"/>
          <w:szCs w:val="22"/>
        </w:rPr>
        <w:t>2023-10-23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9525A" w:rsidRPr="0039525A" w:rsidRDefault="0039525A" w:rsidP="00890B92">
      <w:pPr>
        <w:rPr>
          <w:b/>
          <w:bCs/>
          <w:sz w:val="22"/>
          <w:szCs w:val="22"/>
        </w:rPr>
      </w:pPr>
      <w:r w:rsidRPr="0039525A">
        <w:rPr>
          <w:b/>
          <w:bCs/>
          <w:sz w:val="22"/>
          <w:szCs w:val="22"/>
        </w:rPr>
        <w:t>Akademia Górniczo - Hutnicza</w:t>
      </w:r>
    </w:p>
    <w:p w:rsidR="0039525A" w:rsidRPr="0039525A" w:rsidRDefault="0039525A" w:rsidP="00890B92">
      <w:pPr>
        <w:rPr>
          <w:b/>
          <w:bCs/>
          <w:sz w:val="22"/>
          <w:szCs w:val="22"/>
        </w:rPr>
      </w:pPr>
      <w:r w:rsidRPr="0039525A">
        <w:rPr>
          <w:b/>
          <w:bCs/>
          <w:sz w:val="22"/>
          <w:szCs w:val="22"/>
        </w:rPr>
        <w:t>im. Stanisława Staszica w Krakowie</w:t>
      </w:r>
    </w:p>
    <w:p w:rsidR="00890B92" w:rsidRPr="00D91931" w:rsidRDefault="0039525A" w:rsidP="00890B92">
      <w:pPr>
        <w:rPr>
          <w:b/>
          <w:bCs/>
          <w:sz w:val="22"/>
          <w:szCs w:val="22"/>
        </w:rPr>
      </w:pPr>
      <w:r w:rsidRPr="0039525A">
        <w:rPr>
          <w:b/>
          <w:bCs/>
          <w:sz w:val="22"/>
          <w:szCs w:val="22"/>
        </w:rPr>
        <w:t>Dział Zamówień Publicznych</w:t>
      </w:r>
    </w:p>
    <w:p w:rsidR="00890B92" w:rsidRPr="00BD5546" w:rsidRDefault="0039525A" w:rsidP="00890B92">
      <w:pPr>
        <w:rPr>
          <w:sz w:val="22"/>
          <w:szCs w:val="22"/>
        </w:rPr>
      </w:pPr>
      <w:r w:rsidRPr="0039525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9525A">
        <w:rPr>
          <w:sz w:val="22"/>
          <w:szCs w:val="22"/>
        </w:rPr>
        <w:t>30</w:t>
      </w:r>
    </w:p>
    <w:p w:rsidR="00890B92" w:rsidRPr="00BD5546" w:rsidRDefault="0039525A" w:rsidP="00890B92">
      <w:pPr>
        <w:rPr>
          <w:sz w:val="22"/>
          <w:szCs w:val="22"/>
        </w:rPr>
      </w:pPr>
      <w:r w:rsidRPr="0039525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9525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9525A" w:rsidRPr="0039525A">
        <w:rPr>
          <w:b/>
          <w:sz w:val="22"/>
          <w:szCs w:val="22"/>
        </w:rPr>
        <w:t>KC-zp.272-556/23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9525A" w:rsidRPr="0039525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39525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9525A">
        <w:rPr>
          <w:b/>
          <w:sz w:val="22"/>
          <w:szCs w:val="22"/>
        </w:rPr>
        <w:t>Dostawa zestawów komputerowych i monitorów dla jednostek AGH - KC-zp.272-556/23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9525A" w:rsidRPr="00A3048A" w:rsidTr="00C13EB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66948" w:rsidRPr="00A3048A" w:rsidRDefault="0039525A" w:rsidP="003669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9525A">
              <w:rPr>
                <w:sz w:val="24"/>
                <w:szCs w:val="24"/>
              </w:rPr>
              <w:t>części 1 zamówienia w wysokości 1 716 957.00 zł brutto</w:t>
            </w:r>
            <w:r w:rsidR="00366948">
              <w:rPr>
                <w:sz w:val="24"/>
                <w:szCs w:val="24"/>
              </w:rPr>
              <w:t xml:space="preserve"> – zakres podstawowy;</w:t>
            </w:r>
          </w:p>
        </w:tc>
      </w:tr>
      <w:tr w:rsidR="0039525A" w:rsidRPr="00A3048A" w:rsidTr="00C13EB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9525A" w:rsidRPr="00A3048A" w:rsidRDefault="0039525A" w:rsidP="00C13EB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9525A">
              <w:rPr>
                <w:sz w:val="24"/>
                <w:szCs w:val="24"/>
              </w:rPr>
              <w:t>części 2 zamówienia w wysokości 1 992 600.00 zł brutto</w:t>
            </w:r>
            <w:r w:rsidR="00366948">
              <w:rPr>
                <w:sz w:val="24"/>
                <w:szCs w:val="24"/>
              </w:rPr>
              <w:t xml:space="preserve"> – zakres podstawowy</w:t>
            </w:r>
            <w:r w:rsidRPr="0039525A">
              <w:rPr>
                <w:sz w:val="24"/>
                <w:szCs w:val="24"/>
              </w:rPr>
              <w:t>;</w:t>
            </w:r>
          </w:p>
        </w:tc>
      </w:tr>
      <w:tr w:rsidR="0039525A" w:rsidRPr="00A3048A" w:rsidTr="00C13EB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9525A" w:rsidRPr="00A3048A" w:rsidRDefault="0039525A" w:rsidP="00C13EB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9525A">
              <w:rPr>
                <w:sz w:val="24"/>
                <w:szCs w:val="24"/>
              </w:rPr>
              <w:t>części 3 zamówienia w wysokości 426 195.00 zł brutto</w:t>
            </w:r>
            <w:r w:rsidR="00366948">
              <w:rPr>
                <w:sz w:val="24"/>
                <w:szCs w:val="24"/>
              </w:rPr>
              <w:t xml:space="preserve"> – zakres podstawowy</w:t>
            </w:r>
            <w:r w:rsidRPr="0039525A">
              <w:rPr>
                <w:sz w:val="24"/>
                <w:szCs w:val="24"/>
              </w:rPr>
              <w:t>;</w:t>
            </w:r>
          </w:p>
        </w:tc>
      </w:tr>
      <w:tr w:rsidR="0039525A" w:rsidRPr="00A3048A" w:rsidTr="00C13EB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9525A" w:rsidRPr="00A3048A" w:rsidRDefault="0039525A" w:rsidP="00C13EB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9525A">
              <w:rPr>
                <w:sz w:val="24"/>
                <w:szCs w:val="24"/>
              </w:rPr>
              <w:t>części 4 zamówienia w wysokości 500 610.00 zł brutto</w:t>
            </w:r>
            <w:r w:rsidR="00366948">
              <w:rPr>
                <w:sz w:val="24"/>
                <w:szCs w:val="24"/>
              </w:rPr>
              <w:t xml:space="preserve"> – zakres podstawowy</w:t>
            </w:r>
            <w:bookmarkStart w:id="0" w:name="_GoBack"/>
            <w:bookmarkEnd w:id="0"/>
            <w:r w:rsidRPr="0039525A">
              <w:rPr>
                <w:sz w:val="24"/>
                <w:szCs w:val="24"/>
              </w:rPr>
              <w:t>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4C95" w:rsidRDefault="00844C95">
      <w:r>
        <w:separator/>
      </w:r>
    </w:p>
  </w:endnote>
  <w:endnote w:type="continuationSeparator" w:id="0">
    <w:p w:rsidR="00844C95" w:rsidRDefault="00844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4C95" w:rsidRDefault="00844C95">
      <w:r>
        <w:separator/>
      </w:r>
    </w:p>
  </w:footnote>
  <w:footnote w:type="continuationSeparator" w:id="0">
    <w:p w:rsidR="00844C95" w:rsidRDefault="00844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25A" w:rsidRDefault="003952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948" w:rsidRDefault="00366948" w:rsidP="00366948">
    <w:pPr>
      <w:pStyle w:val="Nagwek"/>
    </w:pPr>
    <w:r>
      <w:tab/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  <w:p w:rsidR="0039525A" w:rsidRDefault="0039525A" w:rsidP="00366948">
    <w:pPr>
      <w:pStyle w:val="Nagwek"/>
      <w:tabs>
        <w:tab w:val="clear" w:pos="4536"/>
        <w:tab w:val="clear" w:pos="9072"/>
        <w:tab w:val="left" w:pos="580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25A" w:rsidRDefault="003952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C95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66948"/>
    <w:rsid w:val="0039525A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44C95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BFC334"/>
  <w15:chartTrackingRefBased/>
  <w15:docId w15:val="{ED992FD6-DF2E-4DB2-8D99-D41E8D95E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3669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74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133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2023-10-23T09:06:00Z</dcterms:created>
  <dcterms:modified xsi:type="dcterms:W3CDTF">2023-10-23T09:08:00Z</dcterms:modified>
</cp:coreProperties>
</file>