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CF207C" w:rsidRDefault="00CF207C" w:rsidP="00CF207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FA337C" w:rsidRPr="00FA337C" w:rsidRDefault="00FA337C" w:rsidP="008D2AB8">
      <w:pPr>
        <w:ind w:right="-110"/>
        <w:rPr>
          <w:b/>
        </w:rPr>
      </w:pPr>
      <w:r w:rsidRPr="00FA337C">
        <w:rPr>
          <w:b/>
        </w:rPr>
        <w:t>Akademia Górniczo - Hutnicza</w:t>
      </w:r>
    </w:p>
    <w:p w:rsidR="00FA337C" w:rsidRPr="00FA337C" w:rsidRDefault="00FA337C" w:rsidP="008D2AB8">
      <w:pPr>
        <w:ind w:right="-110"/>
        <w:rPr>
          <w:b/>
        </w:rPr>
      </w:pPr>
      <w:r w:rsidRPr="00FA337C">
        <w:rPr>
          <w:b/>
        </w:rPr>
        <w:t>im. Stanisława Staszica w Krakowie</w:t>
      </w:r>
    </w:p>
    <w:p w:rsidR="008D2AB8" w:rsidRDefault="00FA337C" w:rsidP="008D2AB8">
      <w:pPr>
        <w:ind w:right="-110"/>
        <w:rPr>
          <w:b/>
        </w:rPr>
      </w:pPr>
      <w:r w:rsidRPr="00FA337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FA337C" w:rsidP="008D2AB8">
      <w:pPr>
        <w:ind w:right="-110"/>
        <w:rPr>
          <w:b/>
        </w:rPr>
      </w:pPr>
      <w:r w:rsidRPr="00FA337C">
        <w:rPr>
          <w:b/>
        </w:rPr>
        <w:t>Al. Mickiewicza</w:t>
      </w:r>
      <w:r w:rsidR="008D2AB8">
        <w:rPr>
          <w:b/>
        </w:rPr>
        <w:t xml:space="preserve"> </w:t>
      </w:r>
      <w:r w:rsidRPr="00FA337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FA337C" w:rsidP="008D2AB8">
      <w:pPr>
        <w:rPr>
          <w:b/>
        </w:rPr>
      </w:pPr>
      <w:r w:rsidRPr="00FA337C">
        <w:rPr>
          <w:b/>
        </w:rPr>
        <w:t>30-059</w:t>
      </w:r>
      <w:r w:rsidR="008D2AB8">
        <w:rPr>
          <w:b/>
        </w:rPr>
        <w:t xml:space="preserve"> </w:t>
      </w:r>
      <w:r w:rsidRPr="00FA337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61B9A">
        <w:rPr>
          <w:b/>
        </w:rPr>
        <w:t>d</w:t>
      </w:r>
      <w:r w:rsidR="00FA337C" w:rsidRPr="00FA337C">
        <w:rPr>
          <w:b/>
        </w:rPr>
        <w:t xml:space="preserve">ostawa mieszalnika gazów dla </w:t>
      </w:r>
      <w:proofErr w:type="spellStart"/>
      <w:r w:rsidR="00FA337C" w:rsidRPr="00FA337C">
        <w:rPr>
          <w:b/>
        </w:rPr>
        <w:t>WEiP</w:t>
      </w:r>
      <w:proofErr w:type="spellEnd"/>
      <w:r w:rsidR="00FA337C" w:rsidRPr="00FA337C">
        <w:rPr>
          <w:b/>
        </w:rPr>
        <w:t xml:space="preserve"> - KC-zp.272-603/23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261B9A" w:rsidRDefault="00261B9A" w:rsidP="00261B9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..............................................PLN</w:t>
      </w:r>
    </w:p>
    <w:p w:rsidR="00261B9A" w:rsidRDefault="00261B9A" w:rsidP="00261B9A">
      <w:pPr>
        <w:widowControl w:val="0"/>
        <w:spacing w:line="264" w:lineRule="auto"/>
        <w:ind w:right="1"/>
        <w:rPr>
          <w:b/>
        </w:rPr>
      </w:pPr>
    </w:p>
    <w:p w:rsidR="00261B9A" w:rsidRDefault="00261B9A" w:rsidP="00261B9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…........................................PLN</w:t>
      </w:r>
    </w:p>
    <w:p w:rsidR="00261B9A" w:rsidRDefault="00261B9A" w:rsidP="00261B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261B9A" w:rsidRDefault="00261B9A" w:rsidP="00261B9A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261B9A" w:rsidRDefault="00261B9A" w:rsidP="00261B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261B9A" w:rsidRDefault="00261B9A" w:rsidP="00261B9A">
      <w:pPr>
        <w:pStyle w:val="Tekstpodstawowy"/>
      </w:pPr>
      <w:r>
        <w:t>Powyższa cena zawiera podatek VAT w wysokości 23 % tj.…………………….PLN</w:t>
      </w:r>
    </w:p>
    <w:p w:rsidR="00261B9A" w:rsidRDefault="00261B9A" w:rsidP="00261B9A">
      <w:pPr>
        <w:pStyle w:val="Tekstpodstawowy"/>
      </w:pPr>
      <w:r>
        <w:t>Producent/model zaoferowan</w:t>
      </w:r>
      <w:r>
        <w:t>ego urządzenia</w:t>
      </w:r>
      <w:r>
        <w:t xml:space="preserve"> </w:t>
      </w:r>
      <w:r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261B9A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261B9A">
        <w:t>12 miesięcy</w:t>
      </w:r>
    </w:p>
    <w:p w:rsidR="00261B9A" w:rsidRDefault="00261B9A" w:rsidP="00261B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261B9A" w:rsidRDefault="00261B9A" w:rsidP="00261B9A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>
        <w:rPr>
          <w:sz w:val="22"/>
        </w:rPr>
        <w:lastRenderedPageBreak/>
        <w:t xml:space="preserve">przelewu w wykazie podmiotów o których mowa w art. 96b ust. 1) Ustawy </w:t>
      </w:r>
      <w:r>
        <w:rPr>
          <w:sz w:val="22"/>
        </w:rPr>
        <w:br/>
        <w:t>o podatku od towarów i usług.</w:t>
      </w:r>
    </w:p>
    <w:p w:rsidR="00261B9A" w:rsidRDefault="00261B9A" w:rsidP="00261B9A">
      <w:pPr>
        <w:jc w:val="both"/>
        <w:rPr>
          <w:i/>
          <w:iCs/>
          <w:sz w:val="22"/>
          <w:szCs w:val="22"/>
        </w:rPr>
      </w:pPr>
    </w:p>
    <w:p w:rsidR="00261B9A" w:rsidRDefault="00261B9A" w:rsidP="00261B9A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61B9A" w:rsidRDefault="00261B9A" w:rsidP="00261B9A">
      <w:pPr>
        <w:tabs>
          <w:tab w:val="left" w:pos="426"/>
        </w:tabs>
        <w:spacing w:after="120"/>
        <w:jc w:val="both"/>
        <w:rPr>
          <w:sz w:val="22"/>
        </w:rPr>
      </w:pPr>
    </w:p>
    <w:p w:rsidR="00261B9A" w:rsidRDefault="00261B9A" w:rsidP="00261B9A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61B9A" w:rsidRDefault="00261B9A" w:rsidP="00261B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261B9A" w:rsidRDefault="00261B9A" w:rsidP="00261B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61B9A" w:rsidRDefault="00261B9A" w:rsidP="00261B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61B9A" w:rsidRDefault="00261B9A" w:rsidP="00261B9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61B9A" w:rsidRDefault="00261B9A" w:rsidP="00261B9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</w:t>
      </w:r>
      <w:bookmarkStart w:id="0" w:name="_GoBack"/>
      <w:bookmarkEnd w:id="0"/>
      <w:r>
        <w:rPr>
          <w:i/>
          <w:sz w:val="22"/>
          <w:szCs w:val="22"/>
        </w:rPr>
        <w:t>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61B9A" w:rsidRDefault="00261B9A" w:rsidP="00261B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1B9A" w:rsidTr="00261B9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B9A" w:rsidRDefault="00261B9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B9A" w:rsidRDefault="00261B9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261B9A" w:rsidRDefault="00261B9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1B9A" w:rsidRDefault="00261B9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61B9A" w:rsidTr="00261B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B9A" w:rsidRDefault="00261B9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B9A" w:rsidRDefault="00261B9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B9A" w:rsidRDefault="00261B9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61B9A" w:rsidTr="00261B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B9A" w:rsidRDefault="00261B9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B9A" w:rsidRDefault="00261B9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B9A" w:rsidRDefault="00261B9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61B9A" w:rsidRDefault="00261B9A" w:rsidP="00261B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61B9A" w:rsidRDefault="00261B9A" w:rsidP="00261B9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61B9A" w:rsidRDefault="00261B9A" w:rsidP="00261B9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261B9A" w:rsidRDefault="00261B9A" w:rsidP="00261B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61B9A" w:rsidRDefault="00261B9A" w:rsidP="00261B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61B9A" w:rsidRDefault="00261B9A" w:rsidP="00261B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61B9A" w:rsidRDefault="00261B9A" w:rsidP="00261B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61B9A" w:rsidRDefault="00261B9A" w:rsidP="00261B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61B9A" w:rsidRDefault="00261B9A" w:rsidP="00261B9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61B9A" w:rsidRDefault="00261B9A" w:rsidP="00261B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61B9A" w:rsidRDefault="00261B9A" w:rsidP="00261B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61B9A" w:rsidRDefault="00261B9A" w:rsidP="00261B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61B9A" w:rsidRDefault="00261B9A" w:rsidP="00261B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261B9A" w:rsidRDefault="00261B9A" w:rsidP="00261B9A">
      <w:pPr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04A" w:rsidRDefault="0020604A">
      <w:r>
        <w:separator/>
      </w:r>
    </w:p>
  </w:endnote>
  <w:endnote w:type="continuationSeparator" w:id="0">
    <w:p w:rsidR="0020604A" w:rsidRDefault="0020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37C" w:rsidRDefault="00FA33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37C" w:rsidRDefault="00FA3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04A" w:rsidRDefault="0020604A">
      <w:r>
        <w:separator/>
      </w:r>
    </w:p>
  </w:footnote>
  <w:footnote w:type="continuationSeparator" w:id="0">
    <w:p w:rsidR="0020604A" w:rsidRDefault="00206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37C" w:rsidRDefault="00FA3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37C" w:rsidRDefault="00FA33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04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604A"/>
    <w:rsid w:val="00207E98"/>
    <w:rsid w:val="00261B9A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3B31"/>
    <w:rsid w:val="00CF207C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337C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8C219B"/>
  <w15:chartTrackingRefBased/>
  <w15:docId w15:val="{70E291DB-428F-4BD2-A368-42E226E2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6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661B3-7DD6-43EC-97FB-D282B71F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546</Words>
  <Characters>4363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2023-10-20T07:08:00Z</dcterms:created>
  <dcterms:modified xsi:type="dcterms:W3CDTF">2023-10-20T07:13:00Z</dcterms:modified>
</cp:coreProperties>
</file>