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345C8" w14:textId="73B616FB" w:rsidR="006A5DF1" w:rsidRDefault="00C2380F" w:rsidP="006A5DF1">
      <w:pPr>
        <w:spacing w:after="240"/>
        <w:jc w:val="right"/>
        <w:rPr>
          <w:sz w:val="22"/>
          <w:szCs w:val="22"/>
        </w:rPr>
      </w:pPr>
      <w:r w:rsidRPr="00C2380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2380F">
        <w:rPr>
          <w:sz w:val="22"/>
          <w:szCs w:val="22"/>
        </w:rPr>
        <w:t>2024-01-</w:t>
      </w:r>
      <w:r w:rsidR="00041E70">
        <w:rPr>
          <w:sz w:val="22"/>
          <w:szCs w:val="22"/>
        </w:rPr>
        <w:t>16</w:t>
      </w:r>
    </w:p>
    <w:p w14:paraId="6958AD2C" w14:textId="77777777" w:rsidR="00C2380F" w:rsidRPr="00C2380F" w:rsidRDefault="00C2380F" w:rsidP="006A5DF1">
      <w:pPr>
        <w:rPr>
          <w:b/>
          <w:bCs/>
          <w:sz w:val="22"/>
          <w:szCs w:val="22"/>
        </w:rPr>
      </w:pPr>
      <w:r w:rsidRPr="00C2380F">
        <w:rPr>
          <w:b/>
          <w:bCs/>
          <w:sz w:val="22"/>
          <w:szCs w:val="22"/>
        </w:rPr>
        <w:t>Akademia Górniczo - Hutnicza</w:t>
      </w:r>
    </w:p>
    <w:p w14:paraId="09F84E93" w14:textId="77777777" w:rsidR="00C2380F" w:rsidRPr="00C2380F" w:rsidRDefault="00C2380F" w:rsidP="006A5DF1">
      <w:pPr>
        <w:rPr>
          <w:b/>
          <w:bCs/>
          <w:sz w:val="22"/>
          <w:szCs w:val="22"/>
        </w:rPr>
      </w:pPr>
      <w:r w:rsidRPr="00C2380F">
        <w:rPr>
          <w:b/>
          <w:bCs/>
          <w:sz w:val="22"/>
          <w:szCs w:val="22"/>
        </w:rPr>
        <w:t>im. Stanisława Staszica w Krakowie</w:t>
      </w:r>
    </w:p>
    <w:p w14:paraId="15EB0BDC" w14:textId="77777777" w:rsidR="006A5DF1" w:rsidRPr="00D91931" w:rsidRDefault="00C2380F" w:rsidP="006A5DF1">
      <w:pPr>
        <w:rPr>
          <w:b/>
          <w:bCs/>
          <w:sz w:val="22"/>
          <w:szCs w:val="22"/>
        </w:rPr>
      </w:pPr>
      <w:r w:rsidRPr="00C2380F">
        <w:rPr>
          <w:b/>
          <w:bCs/>
          <w:sz w:val="22"/>
          <w:szCs w:val="22"/>
        </w:rPr>
        <w:t>Dział Zamówień Publicznych</w:t>
      </w:r>
    </w:p>
    <w:p w14:paraId="7532C212" w14:textId="77777777" w:rsidR="006A5DF1" w:rsidRPr="00BD5546" w:rsidRDefault="00C2380F" w:rsidP="006A5DF1">
      <w:pPr>
        <w:rPr>
          <w:sz w:val="22"/>
          <w:szCs w:val="22"/>
        </w:rPr>
      </w:pPr>
      <w:r w:rsidRPr="00C2380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2380F">
        <w:rPr>
          <w:sz w:val="22"/>
          <w:szCs w:val="22"/>
        </w:rPr>
        <w:t>30</w:t>
      </w:r>
    </w:p>
    <w:p w14:paraId="374C33DC" w14:textId="77777777" w:rsidR="006A5DF1" w:rsidRPr="00BD5546" w:rsidRDefault="00C2380F" w:rsidP="006A5DF1">
      <w:pPr>
        <w:rPr>
          <w:sz w:val="22"/>
          <w:szCs w:val="22"/>
        </w:rPr>
      </w:pPr>
      <w:r w:rsidRPr="00C2380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2380F">
        <w:rPr>
          <w:sz w:val="22"/>
          <w:szCs w:val="22"/>
        </w:rPr>
        <w:t>Kraków</w:t>
      </w:r>
    </w:p>
    <w:p w14:paraId="016E5A90" w14:textId="690522E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A6F3E">
        <w:rPr>
          <w:bCs/>
          <w:sz w:val="22"/>
          <w:szCs w:val="22"/>
        </w:rPr>
        <w:t>KC-zp.272-713/23</w:t>
      </w:r>
      <w:r w:rsidRPr="00D91931">
        <w:rPr>
          <w:sz w:val="22"/>
          <w:szCs w:val="22"/>
        </w:rPr>
        <w:tab/>
        <w:t xml:space="preserve"> </w:t>
      </w:r>
    </w:p>
    <w:p w14:paraId="0194FF6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17225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8DDFC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CE90F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69B1124" w14:textId="699D708D" w:rsidR="00632C3C" w:rsidRPr="006A5DF1" w:rsidRDefault="00E21B49" w:rsidP="00DA6F3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92052">
        <w:rPr>
          <w:rFonts w:ascii="Times New Roman" w:hAnsi="Times New Roman"/>
          <w:szCs w:val="28"/>
        </w:rPr>
        <w:t xml:space="preserve"> I ZMIANA SWZ</w:t>
      </w:r>
    </w:p>
    <w:p w14:paraId="35ED76A2" w14:textId="0568FEC3" w:rsidR="006D4AB3" w:rsidRDefault="00632C3C" w:rsidP="00DA6F3E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2380F" w:rsidRPr="00C2380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A6F3E">
        <w:rPr>
          <w:b/>
          <w:bCs/>
          <w:sz w:val="22"/>
          <w:szCs w:val="22"/>
        </w:rPr>
        <w:t>D</w:t>
      </w:r>
      <w:r w:rsidR="00C2380F" w:rsidRPr="00C2380F">
        <w:rPr>
          <w:b/>
          <w:bCs/>
          <w:sz w:val="22"/>
          <w:szCs w:val="22"/>
        </w:rPr>
        <w:t>ostawa systemu do badań właściwości fizyko-chemicznych materiałów z układem chłodzenia w obiegu zamkniętym - KC-zp.272-713/23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4115EC8" w14:textId="77777777" w:rsidR="00DA6F3E" w:rsidRPr="006A5DF1" w:rsidRDefault="00DA6F3E" w:rsidP="00DA6F3E">
      <w:pPr>
        <w:jc w:val="both"/>
        <w:rPr>
          <w:sz w:val="22"/>
          <w:szCs w:val="22"/>
        </w:rPr>
      </w:pPr>
    </w:p>
    <w:p w14:paraId="71ECF5B2" w14:textId="7D8BD28F" w:rsidR="0012774F" w:rsidRPr="006A5DF1" w:rsidRDefault="00520165" w:rsidP="00DA6F3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DA6F3E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</w:t>
      </w:r>
      <w:r w:rsidR="00DA6F3E">
        <w:rPr>
          <w:sz w:val="22"/>
          <w:szCs w:val="22"/>
        </w:rPr>
        <w:t>1605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380F" w:rsidRPr="006A5DF1" w14:paraId="04C4FE81" w14:textId="77777777" w:rsidTr="009A1697">
        <w:tc>
          <w:tcPr>
            <w:tcW w:w="9356" w:type="dxa"/>
            <w:shd w:val="clear" w:color="auto" w:fill="auto"/>
          </w:tcPr>
          <w:p w14:paraId="3F91FF80" w14:textId="77777777" w:rsidR="00DA6F3E" w:rsidRDefault="00DA6F3E" w:rsidP="00DA6F3E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</w:p>
          <w:p w14:paraId="5F03B24E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Prosimy o zmianę zapisów Wzoru kontraktu z paragrafu IX pkt. 1 </w:t>
            </w:r>
            <w:proofErr w:type="spellStart"/>
            <w:r>
              <w:rPr>
                <w:sz w:val="22"/>
                <w:szCs w:val="22"/>
              </w:rPr>
              <w:t>ppkt</w:t>
            </w:r>
            <w:proofErr w:type="spellEnd"/>
            <w:r>
              <w:rPr>
                <w:sz w:val="22"/>
                <w:szCs w:val="22"/>
              </w:rPr>
              <w:t xml:space="preserve">. a) i b) </w:t>
            </w:r>
          </w:p>
          <w:p w14:paraId="2BDC4E40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z: </w:t>
            </w:r>
          </w:p>
          <w:p w14:paraId="3DB2C704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a) za zwłokę w wykonaniu przedmiotu kontraktu w wysokości 0,1% ceny określonej w §2 za każdy dzień zwłoki, --- </w:t>
            </w:r>
          </w:p>
          <w:p w14:paraId="0E89AF29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b) za zwłokę w usunięciu wad stwierdzonych przy odbiorze lub w okresie gwarancji w wysokości 0,1% ceny określonej w §2 za każdy dzień zwłoki liczony od dnia wyznaczonego na usunięcie wad, -- </w:t>
            </w:r>
          </w:p>
          <w:p w14:paraId="53116F0A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5EDDC6D8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a) za zwłokę w wykonaniu przedmiotu kontraktu w wysokości 0,1% ceny określonej w §2 za każdy dzień zwłoki, ale nie więcej niż 5% wynagrodzenia netto, o którym mowa w § 2 ust. 1 umowy </w:t>
            </w:r>
          </w:p>
          <w:p w14:paraId="7D22421A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za zwłokę w usunięciu wad stwierdzonych przy odbiorze lub w okresie gwarancji w wysokości 0,1% ceny określonej w §2 za każdy dzień zwłoki ale nie więcej niż 5% wynagrodzenia netto, o którym mowa w § 2 ust. 1 umowy</w:t>
            </w:r>
          </w:p>
          <w:p w14:paraId="264EE665" w14:textId="77777777" w:rsidR="00DA6F3E" w:rsidRDefault="00DA6F3E" w:rsidP="00DA6F3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14:paraId="3BE9696A" w14:textId="77777777" w:rsidR="00DA6F3E" w:rsidRDefault="00DA6F3E" w:rsidP="00DA6F3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zmienia zapisy Wzoru kontraktu z paragrafu IX pkt. 1 </w:t>
            </w:r>
            <w:proofErr w:type="spellStart"/>
            <w:r>
              <w:rPr>
                <w:b/>
                <w:bCs/>
                <w:sz w:val="22"/>
                <w:szCs w:val="22"/>
              </w:rPr>
              <w:t>ppkt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a) i b) </w:t>
            </w:r>
          </w:p>
          <w:p w14:paraId="047DCE3E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z:</w:t>
            </w:r>
            <w:r>
              <w:rPr>
                <w:sz w:val="22"/>
                <w:szCs w:val="22"/>
              </w:rPr>
              <w:t xml:space="preserve"> </w:t>
            </w:r>
          </w:p>
          <w:p w14:paraId="695DE5FB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a) za zwłokę w wykonaniu przedmiotu kontraktu w wysokości 0,1% ceny określonej w §2 za każdy dzień zwłoki, --- </w:t>
            </w:r>
          </w:p>
          <w:p w14:paraId="524CB6A2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b) za zwłokę w usunięciu wad stwierdzonych przy odbiorze lub w okresie gwarancji w wysokości 0,1% ceny określonej w §2 za każdy dzień zwłoki liczony od dnia wyznaczonego na usunięcie wad, -- </w:t>
            </w:r>
          </w:p>
          <w:p w14:paraId="640746A2" w14:textId="77777777" w:rsidR="00DA6F3E" w:rsidRDefault="00DA6F3E" w:rsidP="00DA6F3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na:</w:t>
            </w:r>
          </w:p>
          <w:p w14:paraId="062D9045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a) za zwłokę w wykonaniu przedmiotu kontraktu w wysokości 0,1% ceny określonej w §2 za każdy dzień zwłoki, </w:t>
            </w:r>
            <w:r>
              <w:rPr>
                <w:color w:val="FF0000"/>
                <w:sz w:val="22"/>
                <w:szCs w:val="22"/>
              </w:rPr>
              <w:t>ale nie więcej niż 10% wynagrodzenia netto, o którym mowa w § 2 ust. 1 umowy</w:t>
            </w:r>
            <w:r>
              <w:rPr>
                <w:sz w:val="22"/>
                <w:szCs w:val="22"/>
              </w:rPr>
              <w:t xml:space="preserve"> </w:t>
            </w:r>
          </w:p>
          <w:p w14:paraId="1D044B42" w14:textId="77777777" w:rsidR="00DA6F3E" w:rsidRDefault="00DA6F3E" w:rsidP="00DA6F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b) za zwłokę w usunięciu wad stwierdzonych przy odbiorze lub w okresie gwarancji w wysokości 0,1% ceny określonej w §2 za każdy dzień zwłoki, </w:t>
            </w:r>
            <w:r>
              <w:rPr>
                <w:color w:val="FF0000"/>
                <w:sz w:val="22"/>
                <w:szCs w:val="22"/>
              </w:rPr>
              <w:t>ale nie więcej niż 10% wynagrodzenia netto, o którym mowa w § 2 ust. 1 umowy</w:t>
            </w:r>
          </w:p>
          <w:p w14:paraId="051153B5" w14:textId="39B0E151" w:rsidR="00C2380F" w:rsidRPr="00C2380F" w:rsidRDefault="00DA6F3E" w:rsidP="00DA6F3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Zamawiający załącza NOWY OBOWIĄZUJĄCY WZÓR KONTRAKTU</w:t>
            </w:r>
            <w:r w:rsidRPr="00DA6F3E">
              <w:rPr>
                <w:b/>
                <w:bCs/>
                <w:color w:val="FF0000"/>
                <w:sz w:val="22"/>
                <w:szCs w:val="22"/>
                <w:highlight w:val="darkGray"/>
              </w:rPr>
              <w:t xml:space="preserve"> </w:t>
            </w:r>
          </w:p>
        </w:tc>
      </w:tr>
    </w:tbl>
    <w:p w14:paraId="146453BD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EA924" w14:textId="77777777" w:rsidR="004F2BA4" w:rsidRDefault="004F2BA4">
      <w:r>
        <w:separator/>
      </w:r>
    </w:p>
  </w:endnote>
  <w:endnote w:type="continuationSeparator" w:id="0">
    <w:p w14:paraId="63ACC6F9" w14:textId="77777777" w:rsidR="004F2BA4" w:rsidRDefault="004F2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17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8DAF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8FF6E" w14:textId="77777777" w:rsidR="006D4AB3" w:rsidRDefault="00892052">
    <w:pPr>
      <w:pStyle w:val="Stopka"/>
      <w:tabs>
        <w:tab w:val="clear" w:pos="4536"/>
      </w:tabs>
      <w:jc w:val="center"/>
    </w:pPr>
    <w:r>
      <w:rPr>
        <w:noProof/>
      </w:rPr>
      <w:pict w14:anchorId="1B86B849">
        <v:line id="_x0000_s1025" style="position:absolute;left:0;text-align:left;z-index:251657728" from="-3.85pt,8.75pt" to="455.15pt,8.75pt"/>
      </w:pict>
    </w:r>
  </w:p>
  <w:p w14:paraId="6BAC154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753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564ED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1A393D" w14:textId="77777777" w:rsidR="006D4AB3" w:rsidRDefault="006D4AB3">
    <w:pPr>
      <w:pStyle w:val="Stopka"/>
      <w:tabs>
        <w:tab w:val="clear" w:pos="4536"/>
        <w:tab w:val="left" w:pos="6237"/>
      </w:tabs>
    </w:pPr>
  </w:p>
  <w:p w14:paraId="2B128B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0451E" w14:textId="77777777" w:rsidR="004F2BA4" w:rsidRDefault="004F2BA4">
      <w:r>
        <w:separator/>
      </w:r>
    </w:p>
  </w:footnote>
  <w:footnote w:type="continuationSeparator" w:id="0">
    <w:p w14:paraId="736591EC" w14:textId="77777777" w:rsidR="004F2BA4" w:rsidRDefault="004F2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5F282" w14:textId="77777777" w:rsidR="00C2380F" w:rsidRDefault="00C23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6CF01" w14:textId="77777777" w:rsidR="00C2380F" w:rsidRDefault="00C23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54D3B" w14:textId="77777777" w:rsidR="00C2380F" w:rsidRDefault="00C23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4036512">
    <w:abstractNumId w:val="3"/>
  </w:num>
  <w:num w:numId="2" w16cid:durableId="139736543">
    <w:abstractNumId w:val="6"/>
  </w:num>
  <w:num w:numId="3" w16cid:durableId="1780248521">
    <w:abstractNumId w:val="2"/>
  </w:num>
  <w:num w:numId="4" w16cid:durableId="874273489">
    <w:abstractNumId w:val="5"/>
  </w:num>
  <w:num w:numId="5" w16cid:durableId="1417097228">
    <w:abstractNumId w:val="0"/>
  </w:num>
  <w:num w:numId="6" w16cid:durableId="120266936">
    <w:abstractNumId w:val="1"/>
  </w:num>
  <w:num w:numId="7" w16cid:durableId="15076683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BA4"/>
    <w:rsid w:val="00031374"/>
    <w:rsid w:val="00041E70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4F2BA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2052"/>
    <w:rsid w:val="00897AB0"/>
    <w:rsid w:val="008A3553"/>
    <w:rsid w:val="00947A50"/>
    <w:rsid w:val="009B3429"/>
    <w:rsid w:val="00A905AC"/>
    <w:rsid w:val="00BA6584"/>
    <w:rsid w:val="00BB55D0"/>
    <w:rsid w:val="00BE7BFD"/>
    <w:rsid w:val="00C2380F"/>
    <w:rsid w:val="00C370F2"/>
    <w:rsid w:val="00C44EEC"/>
    <w:rsid w:val="00CF0649"/>
    <w:rsid w:val="00D22FFA"/>
    <w:rsid w:val="00D8461B"/>
    <w:rsid w:val="00D9049C"/>
    <w:rsid w:val="00D915F2"/>
    <w:rsid w:val="00DA6F3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DAD99F"/>
  <w15:chartTrackingRefBased/>
  <w15:docId w15:val="{3F1B657F-2471-4184-9932-7FEA0CC2A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390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2024-01-16T12:08:00Z</cp:lastPrinted>
  <dcterms:created xsi:type="dcterms:W3CDTF">2024-01-16T12:08:00Z</dcterms:created>
  <dcterms:modified xsi:type="dcterms:W3CDTF">2024-01-16T12:08:00Z</dcterms:modified>
</cp:coreProperties>
</file>