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20872" w:rsidP="00890B92">
      <w:pPr>
        <w:spacing w:after="240"/>
        <w:jc w:val="right"/>
        <w:rPr>
          <w:sz w:val="22"/>
          <w:szCs w:val="22"/>
        </w:rPr>
      </w:pPr>
      <w:r w:rsidRPr="004208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0872">
        <w:rPr>
          <w:sz w:val="22"/>
          <w:szCs w:val="22"/>
        </w:rPr>
        <w:t>2024-02-12</w:t>
      </w:r>
    </w:p>
    <w:p w:rsidR="00420872" w:rsidRPr="00420872" w:rsidRDefault="00420872" w:rsidP="00890B92">
      <w:pPr>
        <w:rPr>
          <w:b/>
          <w:bCs/>
          <w:sz w:val="22"/>
          <w:szCs w:val="22"/>
        </w:rPr>
      </w:pPr>
      <w:r w:rsidRPr="00420872">
        <w:rPr>
          <w:b/>
          <w:bCs/>
          <w:sz w:val="22"/>
          <w:szCs w:val="22"/>
        </w:rPr>
        <w:t>Akademia Górniczo - Hutnicza</w:t>
      </w:r>
    </w:p>
    <w:p w:rsidR="00420872" w:rsidRPr="00420872" w:rsidRDefault="00420872" w:rsidP="00890B92">
      <w:pPr>
        <w:rPr>
          <w:b/>
          <w:bCs/>
          <w:sz w:val="22"/>
          <w:szCs w:val="22"/>
        </w:rPr>
      </w:pPr>
      <w:r w:rsidRPr="00420872">
        <w:rPr>
          <w:b/>
          <w:bCs/>
          <w:sz w:val="22"/>
          <w:szCs w:val="22"/>
        </w:rPr>
        <w:t>im. Stanisława Staszica w Krakowie</w:t>
      </w:r>
    </w:p>
    <w:p w:rsidR="00890B92" w:rsidRPr="00D91931" w:rsidRDefault="00420872" w:rsidP="00890B92">
      <w:pPr>
        <w:rPr>
          <w:b/>
          <w:bCs/>
          <w:sz w:val="22"/>
          <w:szCs w:val="22"/>
        </w:rPr>
      </w:pPr>
      <w:r w:rsidRPr="00420872">
        <w:rPr>
          <w:b/>
          <w:bCs/>
          <w:sz w:val="22"/>
          <w:szCs w:val="22"/>
        </w:rPr>
        <w:t>Dział Zamówień Publicznych</w:t>
      </w:r>
    </w:p>
    <w:p w:rsidR="00890B92" w:rsidRPr="00BD5546" w:rsidRDefault="00420872" w:rsidP="00890B92">
      <w:pPr>
        <w:rPr>
          <w:sz w:val="22"/>
          <w:szCs w:val="22"/>
        </w:rPr>
      </w:pPr>
      <w:r w:rsidRPr="004208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0872">
        <w:rPr>
          <w:sz w:val="22"/>
          <w:szCs w:val="22"/>
        </w:rPr>
        <w:t>30</w:t>
      </w:r>
    </w:p>
    <w:p w:rsidR="00890B92" w:rsidRPr="00BD5546" w:rsidRDefault="00420872" w:rsidP="00890B92">
      <w:pPr>
        <w:rPr>
          <w:sz w:val="22"/>
          <w:szCs w:val="22"/>
        </w:rPr>
      </w:pPr>
      <w:r w:rsidRPr="004208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087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0872" w:rsidRPr="00420872">
        <w:rPr>
          <w:b/>
          <w:sz w:val="22"/>
          <w:szCs w:val="22"/>
        </w:rPr>
        <w:t>DE-dzp.272-17/24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20872" w:rsidRPr="0042087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208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0872">
        <w:rPr>
          <w:b/>
          <w:sz w:val="22"/>
          <w:szCs w:val="22"/>
        </w:rPr>
        <w:t>Sukcesywna dostawa szkła oraz drobnego sprzętu laboratoryjnego - DE.dzp.272-17/24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0872" w:rsidP="00A80738">
      <w:pPr>
        <w:spacing w:before="120" w:after="120"/>
        <w:jc w:val="both"/>
        <w:rPr>
          <w:sz w:val="22"/>
          <w:szCs w:val="22"/>
        </w:rPr>
      </w:pPr>
      <w:r w:rsidRPr="00420872">
        <w:rPr>
          <w:b/>
          <w:sz w:val="22"/>
          <w:szCs w:val="22"/>
        </w:rPr>
        <w:t>959 937.49</w:t>
      </w:r>
      <w:r w:rsidR="00890B92" w:rsidRPr="00890B92">
        <w:rPr>
          <w:sz w:val="22"/>
          <w:szCs w:val="22"/>
        </w:rPr>
        <w:t xml:space="preserve"> zł brutto.</w:t>
      </w:r>
    </w:p>
    <w:p w:rsidR="00681B57" w:rsidRPr="00617E93" w:rsidRDefault="00681B57" w:rsidP="00681B57">
      <w:pPr>
        <w:spacing w:before="120" w:after="120"/>
        <w:jc w:val="both"/>
        <w:rPr>
          <w:sz w:val="22"/>
          <w:szCs w:val="22"/>
        </w:rPr>
      </w:pPr>
    </w:p>
    <w:p w:rsidR="00681B57" w:rsidRPr="00617E93" w:rsidRDefault="00681B57" w:rsidP="00681B57">
      <w:pPr>
        <w:spacing w:before="120" w:after="120"/>
        <w:jc w:val="right"/>
        <w:rPr>
          <w:sz w:val="22"/>
          <w:szCs w:val="22"/>
        </w:rPr>
      </w:pPr>
      <w:bookmarkStart w:id="0" w:name="_GoBack"/>
      <w:bookmarkEnd w:id="0"/>
      <w:r w:rsidRPr="00617E93">
        <w:rPr>
          <w:bCs/>
          <w:sz w:val="22"/>
          <w:szCs w:val="22"/>
        </w:rPr>
        <w:t>Renata Rogowska-Kwas</w:t>
      </w:r>
    </w:p>
    <w:p w:rsidR="00681B57" w:rsidRPr="00617E93" w:rsidRDefault="00681B57" w:rsidP="00681B57">
      <w:pPr>
        <w:spacing w:before="120" w:after="120"/>
        <w:jc w:val="right"/>
        <w:rPr>
          <w:sz w:val="22"/>
          <w:szCs w:val="22"/>
        </w:rPr>
      </w:pPr>
      <w:r w:rsidRPr="00617E93">
        <w:rPr>
          <w:bCs/>
          <w:sz w:val="22"/>
          <w:szCs w:val="22"/>
        </w:rPr>
        <w:t>Sekretarz Komisji Przetargowej</w:t>
      </w:r>
    </w:p>
    <w:p w:rsidR="00681B57" w:rsidRPr="00617E93" w:rsidRDefault="00681B57" w:rsidP="00681B57">
      <w:pPr>
        <w:spacing w:before="120" w:after="120"/>
        <w:jc w:val="right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706" w:rsidRDefault="00B74706">
      <w:r>
        <w:separator/>
      </w:r>
    </w:p>
  </w:endnote>
  <w:endnote w:type="continuationSeparator" w:id="0">
    <w:p w:rsidR="00B74706" w:rsidRDefault="00B7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81B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706" w:rsidRDefault="00B74706">
      <w:r>
        <w:separator/>
      </w:r>
    </w:p>
  </w:footnote>
  <w:footnote w:type="continuationSeparator" w:id="0">
    <w:p w:rsidR="00B74706" w:rsidRDefault="00B74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872" w:rsidRDefault="00420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872" w:rsidRDefault="00420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872" w:rsidRDefault="004208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7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0872"/>
    <w:rsid w:val="00423179"/>
    <w:rsid w:val="0043158A"/>
    <w:rsid w:val="00490DC0"/>
    <w:rsid w:val="00493F8C"/>
    <w:rsid w:val="004C7E9B"/>
    <w:rsid w:val="00524583"/>
    <w:rsid w:val="0058211B"/>
    <w:rsid w:val="00681B57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B7470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5F4C1B-9381-4559-B438-498F270D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2024-02-12T05:11:00Z</dcterms:created>
  <dcterms:modified xsi:type="dcterms:W3CDTF">2024-02-12T05:12:00Z</dcterms:modified>
</cp:coreProperties>
</file>