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5BCB5" w14:textId="77777777" w:rsidR="006A5DF1" w:rsidRDefault="008B0A68" w:rsidP="006A5DF1">
      <w:pPr>
        <w:spacing w:after="240"/>
        <w:jc w:val="right"/>
        <w:rPr>
          <w:sz w:val="22"/>
          <w:szCs w:val="22"/>
        </w:rPr>
      </w:pPr>
      <w:r w:rsidRPr="008B0A68">
        <w:rPr>
          <w:sz w:val="22"/>
          <w:szCs w:val="22"/>
        </w:rPr>
        <w:t>Kraków</w:t>
      </w:r>
      <w:r w:rsidR="006A5DF1" w:rsidRPr="00D91931">
        <w:rPr>
          <w:sz w:val="22"/>
          <w:szCs w:val="22"/>
        </w:rPr>
        <w:t xml:space="preserve"> dnia: </w:t>
      </w:r>
      <w:r w:rsidRPr="008B0A68">
        <w:rPr>
          <w:sz w:val="22"/>
          <w:szCs w:val="22"/>
        </w:rPr>
        <w:t>2024-07-31</w:t>
      </w:r>
    </w:p>
    <w:p w14:paraId="7BE54D15" w14:textId="77777777" w:rsidR="008B0A68" w:rsidRPr="008B0A68" w:rsidRDefault="008B0A68" w:rsidP="006A5DF1">
      <w:pPr>
        <w:rPr>
          <w:b/>
          <w:bCs/>
          <w:sz w:val="22"/>
          <w:szCs w:val="22"/>
        </w:rPr>
      </w:pPr>
      <w:r w:rsidRPr="008B0A68">
        <w:rPr>
          <w:b/>
          <w:bCs/>
          <w:sz w:val="22"/>
          <w:szCs w:val="22"/>
        </w:rPr>
        <w:t>Akademia Górniczo - Hutnicza</w:t>
      </w:r>
    </w:p>
    <w:p w14:paraId="26CB1CF6" w14:textId="77777777" w:rsidR="008B0A68" w:rsidRPr="008B0A68" w:rsidRDefault="008B0A68" w:rsidP="006A5DF1">
      <w:pPr>
        <w:rPr>
          <w:b/>
          <w:bCs/>
          <w:sz w:val="22"/>
          <w:szCs w:val="22"/>
        </w:rPr>
      </w:pPr>
      <w:r w:rsidRPr="008B0A68">
        <w:rPr>
          <w:b/>
          <w:bCs/>
          <w:sz w:val="22"/>
          <w:szCs w:val="22"/>
        </w:rPr>
        <w:t>im. Stanisława Staszica w Krakowie</w:t>
      </w:r>
    </w:p>
    <w:p w14:paraId="5922C66F" w14:textId="77777777" w:rsidR="006A5DF1" w:rsidRPr="00D91931" w:rsidRDefault="008B0A68" w:rsidP="006A5DF1">
      <w:pPr>
        <w:rPr>
          <w:b/>
          <w:bCs/>
          <w:sz w:val="22"/>
          <w:szCs w:val="22"/>
        </w:rPr>
      </w:pPr>
      <w:r w:rsidRPr="008B0A68">
        <w:rPr>
          <w:b/>
          <w:bCs/>
          <w:sz w:val="22"/>
          <w:szCs w:val="22"/>
        </w:rPr>
        <w:t>Dział Zamówień Publicznych</w:t>
      </w:r>
    </w:p>
    <w:p w14:paraId="26236B97" w14:textId="77777777" w:rsidR="006A5DF1" w:rsidRPr="00BD5546" w:rsidRDefault="008B0A68" w:rsidP="006A5DF1">
      <w:pPr>
        <w:rPr>
          <w:sz w:val="22"/>
          <w:szCs w:val="22"/>
        </w:rPr>
      </w:pPr>
      <w:r w:rsidRPr="008B0A68">
        <w:rPr>
          <w:sz w:val="22"/>
          <w:szCs w:val="22"/>
        </w:rPr>
        <w:t>Al. Mickiewicza</w:t>
      </w:r>
      <w:r w:rsidR="006A5DF1" w:rsidRPr="00BD5546">
        <w:rPr>
          <w:sz w:val="22"/>
          <w:szCs w:val="22"/>
        </w:rPr>
        <w:t xml:space="preserve"> </w:t>
      </w:r>
      <w:r w:rsidRPr="008B0A68">
        <w:rPr>
          <w:sz w:val="22"/>
          <w:szCs w:val="22"/>
        </w:rPr>
        <w:t>30</w:t>
      </w:r>
    </w:p>
    <w:p w14:paraId="37E33C79" w14:textId="77777777" w:rsidR="006A5DF1" w:rsidRPr="00BD5546" w:rsidRDefault="008B0A68" w:rsidP="006A5DF1">
      <w:pPr>
        <w:rPr>
          <w:sz w:val="22"/>
          <w:szCs w:val="22"/>
        </w:rPr>
      </w:pPr>
      <w:r w:rsidRPr="008B0A68">
        <w:rPr>
          <w:sz w:val="22"/>
          <w:szCs w:val="22"/>
        </w:rPr>
        <w:t>30-059</w:t>
      </w:r>
      <w:r w:rsidR="006A5DF1" w:rsidRPr="00BD5546">
        <w:rPr>
          <w:sz w:val="22"/>
          <w:szCs w:val="22"/>
        </w:rPr>
        <w:t xml:space="preserve"> </w:t>
      </w:r>
      <w:r w:rsidRPr="008B0A68">
        <w:rPr>
          <w:sz w:val="22"/>
          <w:szCs w:val="22"/>
        </w:rPr>
        <w:t>Kraków</w:t>
      </w:r>
    </w:p>
    <w:p w14:paraId="2393C5C6" w14:textId="1B01261D"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2D4735" w:rsidRPr="008B0A68">
        <w:rPr>
          <w:b/>
          <w:sz w:val="22"/>
          <w:szCs w:val="22"/>
        </w:rPr>
        <w:t>DE-dzp.272-385/24</w:t>
      </w:r>
      <w:r w:rsidRPr="00D91931">
        <w:rPr>
          <w:sz w:val="22"/>
          <w:szCs w:val="22"/>
        </w:rPr>
        <w:tab/>
        <w:t xml:space="preserve"> </w:t>
      </w:r>
    </w:p>
    <w:p w14:paraId="77171245" w14:textId="77777777" w:rsidR="006A5DF1" w:rsidRPr="00D91931" w:rsidRDefault="006A5DF1" w:rsidP="006A5DF1">
      <w:pPr>
        <w:pStyle w:val="Nagwek"/>
        <w:tabs>
          <w:tab w:val="clear" w:pos="4536"/>
          <w:tab w:val="clear" w:pos="9072"/>
        </w:tabs>
        <w:rPr>
          <w:sz w:val="22"/>
          <w:szCs w:val="22"/>
        </w:rPr>
      </w:pPr>
    </w:p>
    <w:p w14:paraId="4B24DCF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03F0D42"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DEC8905" w14:textId="77777777" w:rsidR="006D4AB3" w:rsidRPr="006A5DF1" w:rsidRDefault="006D4AB3">
      <w:pPr>
        <w:pStyle w:val="Nagwek"/>
        <w:tabs>
          <w:tab w:val="clear" w:pos="4536"/>
        </w:tabs>
        <w:rPr>
          <w:sz w:val="22"/>
          <w:szCs w:val="22"/>
        </w:rPr>
      </w:pPr>
    </w:p>
    <w:p w14:paraId="2651822C"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FFBA77B"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8B0A68" w:rsidRPr="008B0A68">
        <w:rPr>
          <w:sz w:val="22"/>
          <w:szCs w:val="22"/>
        </w:rPr>
        <w:t xml:space="preserve">Tryb podstawowy bez negocjacji - art. 275 pkt. 1 ustawy </w:t>
      </w:r>
      <w:proofErr w:type="spellStart"/>
      <w:r w:rsidR="008B0A68" w:rsidRPr="008B0A68">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8B0A68" w:rsidRPr="008B0A68">
        <w:rPr>
          <w:b/>
          <w:bCs/>
          <w:sz w:val="22"/>
          <w:szCs w:val="22"/>
        </w:rPr>
        <w:t xml:space="preserve">Dostawa dygestorium dla </w:t>
      </w:r>
      <w:proofErr w:type="spellStart"/>
      <w:r w:rsidR="008B0A68" w:rsidRPr="008B0A68">
        <w:rPr>
          <w:b/>
          <w:bCs/>
          <w:sz w:val="22"/>
          <w:szCs w:val="22"/>
        </w:rPr>
        <w:t>WIMiC</w:t>
      </w:r>
      <w:proofErr w:type="spellEnd"/>
      <w:r w:rsidR="008B0A68" w:rsidRPr="008B0A68">
        <w:rPr>
          <w:b/>
          <w:bCs/>
          <w:sz w:val="22"/>
          <w:szCs w:val="22"/>
        </w:rPr>
        <w:t xml:space="preserve"> - DE-dzp.272-385/24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8B0A68" w:rsidRPr="008B0A68">
        <w:rPr>
          <w:b/>
          <w:sz w:val="22"/>
          <w:szCs w:val="22"/>
        </w:rPr>
        <w:t>DE-dzp.272-385/24</w:t>
      </w:r>
      <w:r w:rsidRPr="006A5DF1">
        <w:rPr>
          <w:b/>
          <w:sz w:val="22"/>
          <w:szCs w:val="22"/>
        </w:rPr>
        <w:t>.</w:t>
      </w:r>
    </w:p>
    <w:p w14:paraId="1454D6D4"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(Dz.U.202</w:t>
      </w:r>
      <w:r w:rsidR="00E715A3">
        <w:rPr>
          <w:sz w:val="22"/>
          <w:szCs w:val="22"/>
        </w:rPr>
        <w:t>3.1605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8B0A68" w:rsidRPr="006A5DF1" w14:paraId="558B2F21" w14:textId="77777777" w:rsidTr="0078710A">
        <w:tc>
          <w:tcPr>
            <w:tcW w:w="9356" w:type="dxa"/>
            <w:shd w:val="clear" w:color="auto" w:fill="auto"/>
          </w:tcPr>
          <w:p w14:paraId="15C23EE3" w14:textId="2906F13B" w:rsidR="008B0A68" w:rsidRPr="006A5DF1" w:rsidRDefault="002D4735" w:rsidP="0078710A">
            <w:pPr>
              <w:spacing w:before="60" w:after="60"/>
              <w:ind w:left="30" w:right="-72"/>
              <w:rPr>
                <w:b/>
                <w:bCs/>
                <w:sz w:val="22"/>
                <w:szCs w:val="22"/>
              </w:rPr>
            </w:pPr>
            <w:r>
              <w:rPr>
                <w:b/>
                <w:bCs/>
                <w:sz w:val="22"/>
                <w:szCs w:val="22"/>
              </w:rPr>
              <w:t>Pytanie 1:</w:t>
            </w:r>
          </w:p>
          <w:p w14:paraId="4CEDB6E4" w14:textId="0A612E77" w:rsidR="008B0A68" w:rsidRPr="006A5DF1" w:rsidRDefault="008B0A68" w:rsidP="002D4735">
            <w:pPr>
              <w:spacing w:after="120"/>
              <w:ind w:left="30" w:right="-72"/>
              <w:jc w:val="both"/>
              <w:rPr>
                <w:sz w:val="22"/>
                <w:szCs w:val="22"/>
              </w:rPr>
            </w:pPr>
            <w:r w:rsidRPr="008B0A68">
              <w:rPr>
                <w:sz w:val="22"/>
                <w:szCs w:val="22"/>
              </w:rPr>
              <w:t>1.Zamawiający w zadaniu  nie postawił żadnego wymogu dla dygestorium. Bezpieczeństwo pracy przy dygestorium powinno być  potwierdzone tylko i wyłącznie poprzez dostarczenie certyfikatu zgodnego z normą PN-EN 14175 wystawionego przez akredytowane laboratorium gdzie zostały określone  parametry bezpiecznego przepływu (część 3 i 6w przypadku zmiennego przepływu) oraz budowa część 2. Podczas badań w laboratorium akredytowanym ustalana jest określona prędkość przepływu, odnotowana w certyfikacie, przy której nie ma możliwości wydostania się oparów poza komorę dygestorium. W przypadku braku takiego wymogu prosimy o podanie na jakim poziomie należy ustawić czujnik przepływu bezpiecznego i z jakiego dokumentu to wynika? Czy Zamawiający bierze na siebie odpowiedzialność, że jest to wartość właściwa i zapewniająca bezpieczeństwo? Z racji tego, że na rynku istnieje wiele dygestoriów, które nie spełniają podstawowych wymogów bezpieczeństwa, czy Zamawiający wymaga aby dygestorium posiadało certyfikat zgodności z normą PN-EN 14175-1,2,3 i/lub 6 w przypadku zmiennego przepływu powietrza, wydany przez niezależne akredytowane w tym zakresie laboratorium badawcze, który potwierdzał by bezpieczną pracę urządzenia, przy przepływie nie większym niż  850m3/h dla szerokości urządzenia 1800 mm? Poza sprawami bezpieczeństwa pracy przy dygestoriach, brak jakichkolwiek wymagań w tym zakresie może stanowić o dużych nakładach finansowych na etapie eksploatacji na energię niezbędną do dostosowania powietrza dostarczanego do budynku poprzez wentylację mechaniczną. Brak postawienia odpowiednich wymagań może również skutkować błędnym zaprojektowaniem wentylacji, która po dostawie urządzeń będzie nieskuteczna w odciąganiu szkodliwych oparów. W związku z powyższym czy Zamawiający wymaga dołączenia do oferty certyfikatu zgodności z normą PN-EN 141715-1,2,3 potwierdzającego bezpieczną pracę dygestorium przy przepływie nie wyższym 850 m3/h dla dygestorium o szerokości 1800 mm?</w:t>
            </w:r>
          </w:p>
          <w:p w14:paraId="568E352C" w14:textId="77777777" w:rsidR="008B0A68" w:rsidRPr="006A5DF1" w:rsidRDefault="008B0A68" w:rsidP="0078710A">
            <w:pPr>
              <w:spacing w:after="40"/>
              <w:ind w:left="30" w:right="-72"/>
              <w:rPr>
                <w:b/>
                <w:bCs/>
                <w:sz w:val="22"/>
                <w:szCs w:val="22"/>
              </w:rPr>
            </w:pPr>
            <w:r>
              <w:rPr>
                <w:b/>
                <w:bCs/>
                <w:sz w:val="22"/>
                <w:szCs w:val="22"/>
              </w:rPr>
              <w:t>Odpowiedź Zamawiającego:</w:t>
            </w:r>
          </w:p>
          <w:p w14:paraId="760A9E91" w14:textId="77777777" w:rsidR="008B0A68" w:rsidRDefault="002D4735" w:rsidP="0078710A">
            <w:pPr>
              <w:spacing w:after="60"/>
              <w:ind w:left="30" w:right="-72"/>
              <w:jc w:val="both"/>
              <w:rPr>
                <w:sz w:val="22"/>
                <w:szCs w:val="22"/>
              </w:rPr>
            </w:pPr>
            <w:r w:rsidRPr="002D4735">
              <w:rPr>
                <w:sz w:val="22"/>
                <w:szCs w:val="22"/>
              </w:rPr>
              <w:t xml:space="preserve">Zamawiający </w:t>
            </w:r>
            <w:r>
              <w:rPr>
                <w:sz w:val="22"/>
                <w:szCs w:val="22"/>
              </w:rPr>
              <w:t xml:space="preserve">przypomina, że w pkt 4.1 SWZ określił w wymaganiach, że dygestorium musi być wykonane zgodnie z normą </w:t>
            </w:r>
            <w:r w:rsidRPr="008B0A68">
              <w:rPr>
                <w:sz w:val="22"/>
                <w:szCs w:val="22"/>
              </w:rPr>
              <w:t>PN-EN 14175</w:t>
            </w:r>
            <w:r>
              <w:rPr>
                <w:sz w:val="22"/>
                <w:szCs w:val="22"/>
              </w:rPr>
              <w:t xml:space="preserve"> lub równoważną. </w:t>
            </w:r>
          </w:p>
          <w:p w14:paraId="4EFB6BDD" w14:textId="77777777" w:rsidR="002D4735" w:rsidRDefault="002D4735" w:rsidP="0078710A">
            <w:pPr>
              <w:spacing w:after="60"/>
              <w:ind w:left="30" w:right="-72"/>
              <w:jc w:val="both"/>
              <w:rPr>
                <w:sz w:val="22"/>
                <w:szCs w:val="22"/>
              </w:rPr>
            </w:pPr>
            <w:r w:rsidRPr="002D4735">
              <w:rPr>
                <w:sz w:val="22"/>
                <w:szCs w:val="22"/>
              </w:rPr>
              <w:t>Zamawiający nie wymaga</w:t>
            </w:r>
            <w:r>
              <w:rPr>
                <w:sz w:val="22"/>
                <w:szCs w:val="22"/>
              </w:rPr>
              <w:t xml:space="preserve">, aby dygestorium posiadało certyfikat </w:t>
            </w:r>
            <w:r w:rsidRPr="008B0A68">
              <w:rPr>
                <w:sz w:val="22"/>
                <w:szCs w:val="22"/>
              </w:rPr>
              <w:t xml:space="preserve">zgodności z normą PN-EN 14175-1,2,3 i/lub 6 w przypadku zmiennego przepływu powietrza, wydany przez niezależne akredytowane w </w:t>
            </w:r>
            <w:r w:rsidRPr="008B0A68">
              <w:rPr>
                <w:sz w:val="22"/>
                <w:szCs w:val="22"/>
              </w:rPr>
              <w:lastRenderedPageBreak/>
              <w:t>tym zakresie laboratorium badawcze, który potwierdzał by bezpieczną pracę urządzenia, przy przepływie nie większym niż  850m3/h dla szerokości urządzenia 1800 mm</w:t>
            </w:r>
            <w:r>
              <w:rPr>
                <w:sz w:val="22"/>
                <w:szCs w:val="22"/>
              </w:rPr>
              <w:t xml:space="preserve">. </w:t>
            </w:r>
          </w:p>
          <w:p w14:paraId="289ACBDA" w14:textId="007FCAC0" w:rsidR="002D4735" w:rsidRPr="008B0A68" w:rsidRDefault="002D4735" w:rsidP="0078710A">
            <w:pPr>
              <w:spacing w:after="60"/>
              <w:ind w:left="30" w:right="-72"/>
              <w:jc w:val="both"/>
              <w:rPr>
                <w:sz w:val="22"/>
                <w:szCs w:val="22"/>
                <w:highlight w:val="darkGray"/>
              </w:rPr>
            </w:pPr>
            <w:r w:rsidRPr="002D4735">
              <w:rPr>
                <w:sz w:val="22"/>
                <w:szCs w:val="22"/>
              </w:rPr>
              <w:t>Zamawiający nie wymaga</w:t>
            </w:r>
            <w:r w:rsidRPr="008B0A68">
              <w:rPr>
                <w:sz w:val="22"/>
                <w:szCs w:val="22"/>
              </w:rPr>
              <w:t xml:space="preserve"> </w:t>
            </w:r>
            <w:r w:rsidRPr="008B0A68">
              <w:rPr>
                <w:sz w:val="22"/>
                <w:szCs w:val="22"/>
              </w:rPr>
              <w:t>dołączenia do oferty certyfikatu zgodności z normą PN-EN 141715-1,2,3 potwierdzającego bezpieczną pracę dygestorium przy przepływie nie wyższym 850 m3/h dla dygestorium o szerokości 1800 mm</w:t>
            </w:r>
            <w:r>
              <w:rPr>
                <w:sz w:val="22"/>
                <w:szCs w:val="22"/>
              </w:rPr>
              <w:t>.</w:t>
            </w:r>
          </w:p>
        </w:tc>
      </w:tr>
    </w:tbl>
    <w:p w14:paraId="579BE306"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071E1" w14:textId="77777777" w:rsidR="002F4588" w:rsidRDefault="002F4588">
      <w:r>
        <w:separator/>
      </w:r>
    </w:p>
  </w:endnote>
  <w:endnote w:type="continuationSeparator" w:id="0">
    <w:p w14:paraId="09AE30C0" w14:textId="77777777" w:rsidR="002F4588" w:rsidRDefault="002F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A848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6B214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4438" w14:textId="77777777" w:rsidR="006D4AB3" w:rsidRDefault="006D4AB3">
    <w:pPr>
      <w:pStyle w:val="Stopka"/>
      <w:tabs>
        <w:tab w:val="clear" w:pos="4536"/>
      </w:tabs>
      <w:jc w:val="center"/>
    </w:pPr>
    <w:r>
      <w:rPr>
        <w:noProof/>
      </w:rPr>
      <w:pict w14:anchorId="02AF2683">
        <v:line id="_x0000_s1025" style="position:absolute;left:0;text-align:left;z-index:251657728" from="-3.85pt,8.75pt" to="455.15pt,8.75pt"/>
      </w:pict>
    </w:r>
  </w:p>
  <w:p w14:paraId="3C63C63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01A78" w14:textId="77777777" w:rsidR="006D4AB3" w:rsidRDefault="006D4AB3">
    <w:pPr>
      <w:pStyle w:val="Stopka"/>
      <w:pBdr>
        <w:bottom w:val="single" w:sz="6" w:space="0" w:color="auto"/>
      </w:pBdr>
      <w:tabs>
        <w:tab w:val="clear" w:pos="4536"/>
        <w:tab w:val="left" w:pos="6237"/>
      </w:tabs>
    </w:pPr>
  </w:p>
  <w:p w14:paraId="3434447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32442B" w14:textId="77777777" w:rsidR="006D4AB3" w:rsidRDefault="006D4AB3">
    <w:pPr>
      <w:pStyle w:val="Stopka"/>
      <w:tabs>
        <w:tab w:val="clear" w:pos="4536"/>
        <w:tab w:val="left" w:pos="6237"/>
      </w:tabs>
    </w:pPr>
  </w:p>
  <w:p w14:paraId="276E0A6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AA157" w14:textId="77777777" w:rsidR="002F4588" w:rsidRDefault="002F4588">
      <w:r>
        <w:separator/>
      </w:r>
    </w:p>
  </w:footnote>
  <w:footnote w:type="continuationSeparator" w:id="0">
    <w:p w14:paraId="63A6447F" w14:textId="77777777" w:rsidR="002F4588" w:rsidRDefault="002F4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7311D" w14:textId="77777777" w:rsidR="008B0A68" w:rsidRDefault="008B0A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2CD17" w14:textId="77777777" w:rsidR="008B0A68" w:rsidRDefault="008B0A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698F5" w14:textId="77777777" w:rsidR="008B0A68" w:rsidRDefault="008B0A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45666915">
    <w:abstractNumId w:val="3"/>
  </w:num>
  <w:num w:numId="2" w16cid:durableId="1033074226">
    <w:abstractNumId w:val="6"/>
  </w:num>
  <w:num w:numId="3" w16cid:durableId="674069511">
    <w:abstractNumId w:val="2"/>
  </w:num>
  <w:num w:numId="4" w16cid:durableId="1534657524">
    <w:abstractNumId w:val="5"/>
  </w:num>
  <w:num w:numId="5" w16cid:durableId="1623802495">
    <w:abstractNumId w:val="0"/>
  </w:num>
  <w:num w:numId="6" w16cid:durableId="1037391978">
    <w:abstractNumId w:val="1"/>
  </w:num>
  <w:num w:numId="7" w16cid:durableId="7907840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4588"/>
    <w:rsid w:val="00031374"/>
    <w:rsid w:val="000A1097"/>
    <w:rsid w:val="000E2A8F"/>
    <w:rsid w:val="0012774F"/>
    <w:rsid w:val="00144B7A"/>
    <w:rsid w:val="00180C6E"/>
    <w:rsid w:val="0029606A"/>
    <w:rsid w:val="002C6A48"/>
    <w:rsid w:val="002D4735"/>
    <w:rsid w:val="002F4588"/>
    <w:rsid w:val="004848F3"/>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8B0A68"/>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448852"/>
  <w15:chartTrackingRefBased/>
  <w15:docId w15:val="{8F02FA04-A1D1-427E-801B-1D154D5EC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2</Pages>
  <Words>455</Words>
  <Characters>3056</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Bożena Jurowska</cp:lastModifiedBy>
  <cp:revision>3</cp:revision>
  <cp:lastPrinted>2001-02-10T14:28:00Z</cp:lastPrinted>
  <dcterms:created xsi:type="dcterms:W3CDTF">2024-07-31T09:40:00Z</dcterms:created>
  <dcterms:modified xsi:type="dcterms:W3CDTF">2024-07-31T09:50:00Z</dcterms:modified>
</cp:coreProperties>
</file>