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A43D6" w:rsidP="00890B92">
      <w:pPr>
        <w:spacing w:after="240"/>
        <w:jc w:val="right"/>
        <w:rPr>
          <w:sz w:val="22"/>
          <w:szCs w:val="22"/>
        </w:rPr>
      </w:pPr>
      <w:r w:rsidRPr="00AA43D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A43D6">
        <w:rPr>
          <w:sz w:val="22"/>
          <w:szCs w:val="22"/>
        </w:rPr>
        <w:t>2024-09-27</w:t>
      </w:r>
    </w:p>
    <w:p w:rsidR="00AA43D6" w:rsidRPr="00AA43D6" w:rsidRDefault="00AA43D6" w:rsidP="00890B92">
      <w:pPr>
        <w:rPr>
          <w:b/>
          <w:bCs/>
          <w:sz w:val="22"/>
          <w:szCs w:val="22"/>
        </w:rPr>
      </w:pPr>
      <w:r w:rsidRPr="00AA43D6">
        <w:rPr>
          <w:b/>
          <w:bCs/>
          <w:sz w:val="22"/>
          <w:szCs w:val="22"/>
        </w:rPr>
        <w:t>Akademia Górniczo - Hutnicza</w:t>
      </w:r>
    </w:p>
    <w:p w:rsidR="00AA43D6" w:rsidRPr="00AA43D6" w:rsidRDefault="00AA43D6" w:rsidP="00890B92">
      <w:pPr>
        <w:rPr>
          <w:b/>
          <w:bCs/>
          <w:sz w:val="22"/>
          <w:szCs w:val="22"/>
        </w:rPr>
      </w:pPr>
      <w:r w:rsidRPr="00AA43D6">
        <w:rPr>
          <w:b/>
          <w:bCs/>
          <w:sz w:val="22"/>
          <w:szCs w:val="22"/>
        </w:rPr>
        <w:t>im. Stanisława Staszica w Krakowie</w:t>
      </w:r>
    </w:p>
    <w:p w:rsidR="00890B92" w:rsidRPr="00D91931" w:rsidRDefault="00AA43D6" w:rsidP="00890B92">
      <w:pPr>
        <w:rPr>
          <w:b/>
          <w:bCs/>
          <w:sz w:val="22"/>
          <w:szCs w:val="22"/>
        </w:rPr>
      </w:pPr>
      <w:r w:rsidRPr="00AA43D6">
        <w:rPr>
          <w:b/>
          <w:bCs/>
          <w:sz w:val="22"/>
          <w:szCs w:val="22"/>
        </w:rPr>
        <w:t>Dział Zamówień Publicznych</w:t>
      </w:r>
    </w:p>
    <w:p w:rsidR="00890B92" w:rsidRPr="00BD5546" w:rsidRDefault="00AA43D6" w:rsidP="00890B92">
      <w:pPr>
        <w:rPr>
          <w:sz w:val="22"/>
          <w:szCs w:val="22"/>
        </w:rPr>
      </w:pPr>
      <w:r w:rsidRPr="00AA43D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A43D6">
        <w:rPr>
          <w:sz w:val="22"/>
          <w:szCs w:val="22"/>
        </w:rPr>
        <w:t>30</w:t>
      </w:r>
    </w:p>
    <w:p w:rsidR="00890B92" w:rsidRPr="00BD5546" w:rsidRDefault="00AA43D6" w:rsidP="00890B92">
      <w:pPr>
        <w:rPr>
          <w:sz w:val="22"/>
          <w:szCs w:val="22"/>
        </w:rPr>
      </w:pPr>
      <w:r w:rsidRPr="00AA43D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A43D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A43D6" w:rsidRPr="00AA43D6">
        <w:rPr>
          <w:b/>
          <w:sz w:val="22"/>
          <w:szCs w:val="22"/>
        </w:rPr>
        <w:t>DE-dzp.272-503/24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A43D6" w:rsidRPr="00AA43D6">
        <w:rPr>
          <w:sz w:val="22"/>
          <w:szCs w:val="22"/>
        </w:rPr>
        <w:t xml:space="preserve">Tryb podstawowy bez negocjacji - art. 275 pkt. 1 ustawy </w:t>
      </w:r>
      <w:proofErr w:type="spellStart"/>
      <w:r w:rsidR="00AA43D6" w:rsidRPr="00AA43D6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A43D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A43D6">
        <w:rPr>
          <w:b/>
          <w:sz w:val="22"/>
          <w:szCs w:val="22"/>
        </w:rPr>
        <w:t>obsługa szatni w pawilonach AGH - DE-zp.272-503/24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A43D6" w:rsidP="00A80738">
      <w:pPr>
        <w:spacing w:before="120" w:after="120"/>
        <w:jc w:val="both"/>
        <w:rPr>
          <w:sz w:val="22"/>
          <w:szCs w:val="22"/>
        </w:rPr>
      </w:pPr>
      <w:r w:rsidRPr="00AA43D6">
        <w:rPr>
          <w:b/>
          <w:sz w:val="22"/>
          <w:szCs w:val="22"/>
        </w:rPr>
        <w:t>200 000.00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DB2AA4" w:rsidRDefault="00DB2AA4" w:rsidP="00DB2AA4">
      <w:pPr>
        <w:tabs>
          <w:tab w:val="left" w:pos="6315"/>
        </w:tabs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ab/>
        <w:t>Sekretarz komisji przetargowej</w:t>
      </w:r>
      <w:bookmarkStart w:id="0" w:name="_GoBack"/>
      <w:bookmarkEnd w:id="0"/>
    </w:p>
    <w:p w:rsidR="00DB2AA4" w:rsidRDefault="00DB2AA4" w:rsidP="00DB2AA4">
      <w:pPr>
        <w:tabs>
          <w:tab w:val="left" w:pos="6315"/>
        </w:tabs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Anna Trybus</w:t>
      </w:r>
    </w:p>
    <w:p w:rsidR="00DB2AA4" w:rsidRPr="00890B92" w:rsidRDefault="00DB2AA4" w:rsidP="00DB2AA4">
      <w:pPr>
        <w:tabs>
          <w:tab w:val="left" w:pos="6315"/>
        </w:tabs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15ED" w:rsidRDefault="005B15ED">
      <w:r>
        <w:separator/>
      </w:r>
    </w:p>
  </w:endnote>
  <w:endnote w:type="continuationSeparator" w:id="0">
    <w:p w:rsidR="005B15ED" w:rsidRDefault="005B1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DB2AA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15ED" w:rsidRDefault="005B15ED">
      <w:r>
        <w:separator/>
      </w:r>
    </w:p>
  </w:footnote>
  <w:footnote w:type="continuationSeparator" w:id="0">
    <w:p w:rsidR="005B15ED" w:rsidRDefault="005B15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3D6" w:rsidRDefault="00AA43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3D6" w:rsidRDefault="00AA43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3D6" w:rsidRDefault="00AA43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15E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B15ED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A43D6"/>
    <w:rsid w:val="00AF15BE"/>
    <w:rsid w:val="00B426D2"/>
    <w:rsid w:val="00B65DB5"/>
    <w:rsid w:val="00C236D3"/>
    <w:rsid w:val="00C659E2"/>
    <w:rsid w:val="00CB0802"/>
    <w:rsid w:val="00D61B0F"/>
    <w:rsid w:val="00D7128F"/>
    <w:rsid w:val="00DB2AA4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2D1687E"/>
  <w15:chartTrackingRefBased/>
  <w15:docId w15:val="{011629A4-50DD-46A5-8248-E6E2C26A8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2024-09-27T07:25:00Z</cp:lastPrinted>
  <dcterms:created xsi:type="dcterms:W3CDTF">2024-09-27T07:25:00Z</dcterms:created>
  <dcterms:modified xsi:type="dcterms:W3CDTF">2024-09-27T07:25:00Z</dcterms:modified>
</cp:coreProperties>
</file>