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9B718" w14:textId="77777777" w:rsidR="00FB7F50" w:rsidRPr="002245BE" w:rsidRDefault="00CF534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534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534A">
        <w:rPr>
          <w:sz w:val="22"/>
          <w:szCs w:val="22"/>
        </w:rPr>
        <w:t>2025-04-08</w:t>
      </w:r>
    </w:p>
    <w:p w14:paraId="6A61EF0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A1CD609" w14:textId="77777777" w:rsidR="00CF534A" w:rsidRPr="00CF534A" w:rsidRDefault="00CF534A" w:rsidP="00FB7F50">
      <w:pPr>
        <w:spacing w:after="40"/>
        <w:rPr>
          <w:b/>
          <w:bCs/>
          <w:sz w:val="22"/>
          <w:szCs w:val="22"/>
        </w:rPr>
      </w:pPr>
      <w:r w:rsidRPr="00CF534A">
        <w:rPr>
          <w:b/>
          <w:bCs/>
          <w:sz w:val="22"/>
          <w:szCs w:val="22"/>
        </w:rPr>
        <w:t>Akademia Górniczo - Hutnicza</w:t>
      </w:r>
    </w:p>
    <w:p w14:paraId="4F4BEAF7" w14:textId="77777777" w:rsidR="00CF534A" w:rsidRPr="00CF534A" w:rsidRDefault="00CF534A" w:rsidP="00FB7F50">
      <w:pPr>
        <w:spacing w:after="40"/>
        <w:rPr>
          <w:b/>
          <w:bCs/>
          <w:sz w:val="22"/>
          <w:szCs w:val="22"/>
        </w:rPr>
      </w:pPr>
      <w:r w:rsidRPr="00CF534A">
        <w:rPr>
          <w:b/>
          <w:bCs/>
          <w:sz w:val="22"/>
          <w:szCs w:val="22"/>
        </w:rPr>
        <w:t>im. Stanisława Staszica w Krakowie</w:t>
      </w:r>
    </w:p>
    <w:p w14:paraId="2E81DB73" w14:textId="77777777" w:rsidR="00FB7F50" w:rsidRPr="002245BE" w:rsidRDefault="00CF534A" w:rsidP="00FB7F50">
      <w:pPr>
        <w:spacing w:after="40"/>
        <w:rPr>
          <w:b/>
          <w:bCs/>
          <w:sz w:val="22"/>
          <w:szCs w:val="22"/>
        </w:rPr>
      </w:pPr>
      <w:r w:rsidRPr="00CF534A">
        <w:rPr>
          <w:b/>
          <w:bCs/>
          <w:sz w:val="22"/>
          <w:szCs w:val="22"/>
        </w:rPr>
        <w:t>Dział Zamówień Publicznych</w:t>
      </w:r>
    </w:p>
    <w:p w14:paraId="46CC9CD3" w14:textId="77777777" w:rsidR="00FB7F50" w:rsidRPr="002245BE" w:rsidRDefault="00CF534A" w:rsidP="00FB7F50">
      <w:pPr>
        <w:rPr>
          <w:sz w:val="22"/>
          <w:szCs w:val="22"/>
        </w:rPr>
      </w:pPr>
      <w:r w:rsidRPr="00CF534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F534A">
        <w:rPr>
          <w:sz w:val="22"/>
          <w:szCs w:val="22"/>
        </w:rPr>
        <w:t>30</w:t>
      </w:r>
    </w:p>
    <w:p w14:paraId="32A92085" w14:textId="77777777" w:rsidR="00FB7F50" w:rsidRPr="002245BE" w:rsidRDefault="00CF534A" w:rsidP="00FB7F50">
      <w:pPr>
        <w:rPr>
          <w:sz w:val="22"/>
          <w:szCs w:val="22"/>
        </w:rPr>
      </w:pPr>
      <w:r w:rsidRPr="00CF534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F534A">
        <w:rPr>
          <w:sz w:val="22"/>
          <w:szCs w:val="22"/>
        </w:rPr>
        <w:t>Kraków</w:t>
      </w:r>
    </w:p>
    <w:p w14:paraId="1D516E4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8014D9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F534A" w:rsidRPr="00607F9B" w14:paraId="49376B9D" w14:textId="77777777" w:rsidTr="00EF6C47">
        <w:trPr>
          <w:trHeight w:val="638"/>
        </w:trPr>
        <w:tc>
          <w:tcPr>
            <w:tcW w:w="959" w:type="dxa"/>
            <w:shd w:val="clear" w:color="auto" w:fill="auto"/>
          </w:tcPr>
          <w:p w14:paraId="450AC751" w14:textId="77777777" w:rsidR="00CF534A" w:rsidRPr="00607F9B" w:rsidRDefault="00CF534A" w:rsidP="00EF6C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98D3502" w14:textId="16C8BB97" w:rsidR="00CF534A" w:rsidRPr="00607F9B" w:rsidRDefault="00CF534A" w:rsidP="00EF6C4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F534A">
              <w:rPr>
                <w:sz w:val="22"/>
                <w:szCs w:val="22"/>
              </w:rPr>
              <w:t>podstawowy</w:t>
            </w:r>
            <w:r w:rsidR="00F74133">
              <w:rPr>
                <w:sz w:val="22"/>
                <w:szCs w:val="22"/>
              </w:rPr>
              <w:t>m</w:t>
            </w:r>
            <w:r w:rsidRPr="00CF534A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F534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534A">
              <w:rPr>
                <w:b/>
                <w:bCs/>
                <w:sz w:val="22"/>
                <w:szCs w:val="22"/>
              </w:rPr>
              <w:t>Najem sześciu urządzeń wielofunkcyjnych wraz z pakietem kopii i serwisem (w tym 4 urządzenia wg specyfikacji nr 1, jedno urządzenia wg specyfikacji nr 2, jedno urządzenie wg specyfikacji nr 3) dla Studium Języków Obcych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534A">
              <w:rPr>
                <w:b/>
                <w:sz w:val="22"/>
                <w:szCs w:val="22"/>
              </w:rPr>
              <w:t>DE-dzp.272-109/25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E28305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534A" w14:paraId="4816E04E" w14:textId="77777777" w:rsidTr="00EF6C47">
        <w:trPr>
          <w:cantSplit/>
        </w:trPr>
        <w:tc>
          <w:tcPr>
            <w:tcW w:w="10150" w:type="dxa"/>
          </w:tcPr>
          <w:p w14:paraId="16D440D2" w14:textId="77777777" w:rsidR="00CF534A" w:rsidRPr="00D26ED6" w:rsidRDefault="00CF534A" w:rsidP="00EF6C4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F534A">
              <w:rPr>
                <w:b/>
                <w:sz w:val="22"/>
                <w:szCs w:val="22"/>
              </w:rPr>
              <w:t>Copy</w:t>
            </w:r>
            <w:proofErr w:type="spellEnd"/>
            <w:r w:rsidRPr="00CF534A">
              <w:rPr>
                <w:b/>
                <w:sz w:val="22"/>
                <w:szCs w:val="22"/>
              </w:rPr>
              <w:t xml:space="preserve"> Felix Ludwik Tuszyński</w:t>
            </w:r>
          </w:p>
          <w:p w14:paraId="67C77474" w14:textId="62F8FAB6" w:rsidR="00CF534A" w:rsidRPr="009F0E5C" w:rsidRDefault="00F74133" w:rsidP="00EF6C47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Eisenberga</w:t>
            </w:r>
            <w:proofErr w:type="spellEnd"/>
            <w:r w:rsidR="00CF534A" w:rsidRPr="009F0E5C">
              <w:rPr>
                <w:bCs/>
                <w:sz w:val="22"/>
                <w:szCs w:val="22"/>
              </w:rPr>
              <w:t xml:space="preserve"> </w:t>
            </w:r>
            <w:r w:rsidR="00CF534A" w:rsidRPr="00CF534A">
              <w:rPr>
                <w:bCs/>
                <w:sz w:val="22"/>
                <w:szCs w:val="22"/>
              </w:rPr>
              <w:t>7</w:t>
            </w:r>
            <w:r w:rsidR="00CF534A">
              <w:rPr>
                <w:bCs/>
                <w:sz w:val="22"/>
                <w:szCs w:val="22"/>
              </w:rPr>
              <w:t xml:space="preserve"> </w:t>
            </w:r>
          </w:p>
          <w:p w14:paraId="69CB80DF" w14:textId="7A5C0880" w:rsidR="00CF534A" w:rsidRPr="009F0E5C" w:rsidRDefault="00CF534A" w:rsidP="00EF6C47">
            <w:pPr>
              <w:jc w:val="both"/>
              <w:rPr>
                <w:bCs/>
                <w:sz w:val="22"/>
                <w:szCs w:val="22"/>
              </w:rPr>
            </w:pPr>
            <w:r w:rsidRPr="00CF534A">
              <w:rPr>
                <w:bCs/>
                <w:sz w:val="22"/>
                <w:szCs w:val="22"/>
              </w:rPr>
              <w:t>31-</w:t>
            </w:r>
            <w:r w:rsidR="00F74133">
              <w:rPr>
                <w:bCs/>
                <w:sz w:val="22"/>
                <w:szCs w:val="22"/>
              </w:rPr>
              <w:t>523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534A">
              <w:rPr>
                <w:bCs/>
                <w:sz w:val="22"/>
                <w:szCs w:val="22"/>
              </w:rPr>
              <w:t>Kraków</w:t>
            </w:r>
          </w:p>
          <w:p w14:paraId="3F1BD915" w14:textId="77777777" w:rsidR="00CF534A" w:rsidRPr="00D26ED6" w:rsidRDefault="00CF534A" w:rsidP="00EF6C4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A63CDF3" w14:textId="77777777" w:rsidR="00CF534A" w:rsidRDefault="00CF534A" w:rsidP="00EF6C4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CF534A">
              <w:rPr>
                <w:sz w:val="22"/>
                <w:szCs w:val="22"/>
              </w:rPr>
              <w:t>Najem sześciu urządzeń wielofunkcyjnych wraz z pakietem kopii i serwisem (w tym 4 urządzenia wg specyfikacji nr 1, jedno urządzenia wg specyfikacji nr 2, jedno urządzenie wg specyfikacji nr 3) dla Studium Języków Obcych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1E0BC84" w14:textId="77777777" w:rsidR="00CF534A" w:rsidRPr="00D26ED6" w:rsidRDefault="00CF534A" w:rsidP="00EF6C4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F534A">
              <w:rPr>
                <w:b/>
                <w:sz w:val="22"/>
                <w:szCs w:val="22"/>
              </w:rPr>
              <w:t>12 254.40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ACFA9B" w14:textId="77777777" w:rsidR="00CF534A" w:rsidRDefault="00CF534A" w:rsidP="00EF6C4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0A7DB91" w14:textId="77777777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133"/>
        <w:gridCol w:w="1133"/>
        <w:gridCol w:w="1133"/>
        <w:gridCol w:w="1133"/>
        <w:gridCol w:w="1133"/>
        <w:gridCol w:w="849"/>
        <w:gridCol w:w="850"/>
      </w:tblGrid>
      <w:tr w:rsidR="008000F1" w:rsidRPr="008000F1" w14:paraId="616A8EFD" w14:textId="77777777" w:rsidTr="008000F1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BE905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bookmarkStart w:id="1" w:name="_Hlk53517864"/>
            <w:r w:rsidRPr="008000F1">
              <w:rPr>
                <w:b/>
                <w:bCs/>
                <w:color w:val="000000"/>
                <w:sz w:val="16"/>
                <w:szCs w:val="16"/>
              </w:rPr>
              <w:t>Nr oferty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733F1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000F1">
              <w:rPr>
                <w:b/>
                <w:bCs/>
                <w:color w:val="000000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7733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000F1">
              <w:rPr>
                <w:b/>
                <w:bCs/>
                <w:color w:val="000000"/>
                <w:sz w:val="16"/>
                <w:szCs w:val="16"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A06A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000F1">
              <w:rPr>
                <w:b/>
                <w:bCs/>
                <w:color w:val="000000"/>
                <w:sz w:val="16"/>
                <w:szCs w:val="16"/>
              </w:rPr>
              <w:t>Czas reakcji serwisu na zgłoszenie awarii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BE7E2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000F1">
              <w:rPr>
                <w:b/>
                <w:bCs/>
                <w:color w:val="000000"/>
                <w:sz w:val="16"/>
                <w:szCs w:val="16"/>
              </w:rPr>
              <w:t>Czas naprawy urządzenia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BC017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4F6EA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5091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C912F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bCs/>
                <w:color w:val="000000"/>
                <w:sz w:val="16"/>
                <w:szCs w:val="16"/>
              </w:rPr>
            </w:pPr>
            <w:r w:rsidRPr="008000F1">
              <w:rPr>
                <w:b/>
                <w:bCs/>
                <w:color w:val="000000"/>
                <w:sz w:val="16"/>
                <w:szCs w:val="16"/>
              </w:rPr>
              <w:t>Łączna liczba punktów</w:t>
            </w:r>
          </w:p>
        </w:tc>
        <w:bookmarkEnd w:id="1"/>
      </w:tr>
      <w:tr w:rsidR="008000F1" w:rsidRPr="008000F1" w14:paraId="715BD035" w14:textId="77777777" w:rsidTr="008000F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C74B9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6"/>
                <w:szCs w:val="16"/>
              </w:rPr>
            </w:pPr>
            <w:r w:rsidRPr="008000F1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6BDDE" w14:textId="77777777" w:rsidR="008000F1" w:rsidRPr="008000F1" w:rsidRDefault="008000F1" w:rsidP="008000F1">
            <w:pPr>
              <w:spacing w:before="240" w:after="120"/>
              <w:jc w:val="both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8000F1">
              <w:rPr>
                <w:b/>
                <w:color w:val="000000"/>
                <w:sz w:val="18"/>
                <w:szCs w:val="18"/>
              </w:rPr>
              <w:t>Copy</w:t>
            </w:r>
            <w:proofErr w:type="spellEnd"/>
            <w:r w:rsidRPr="008000F1">
              <w:rPr>
                <w:b/>
                <w:color w:val="000000"/>
                <w:sz w:val="18"/>
                <w:szCs w:val="18"/>
              </w:rPr>
              <w:t xml:space="preserve"> Felix Ludwik Tuszyński</w:t>
            </w:r>
          </w:p>
          <w:p w14:paraId="3A7EAD43" w14:textId="77777777" w:rsidR="008000F1" w:rsidRPr="008000F1" w:rsidRDefault="008000F1" w:rsidP="008000F1">
            <w:pPr>
              <w:spacing w:before="240" w:after="120"/>
              <w:jc w:val="both"/>
              <w:rPr>
                <w:bCs/>
                <w:color w:val="000000"/>
                <w:sz w:val="18"/>
                <w:szCs w:val="18"/>
              </w:rPr>
            </w:pPr>
            <w:proofErr w:type="spellStart"/>
            <w:r w:rsidRPr="008000F1">
              <w:rPr>
                <w:bCs/>
                <w:color w:val="000000"/>
                <w:sz w:val="18"/>
                <w:szCs w:val="18"/>
              </w:rPr>
              <w:t>Eisenberga</w:t>
            </w:r>
            <w:proofErr w:type="spellEnd"/>
            <w:r w:rsidRPr="008000F1">
              <w:rPr>
                <w:bCs/>
                <w:color w:val="000000"/>
                <w:sz w:val="18"/>
                <w:szCs w:val="18"/>
              </w:rPr>
              <w:t xml:space="preserve"> 7 </w:t>
            </w:r>
          </w:p>
          <w:p w14:paraId="28C9C559" w14:textId="77777777" w:rsidR="008000F1" w:rsidRPr="008000F1" w:rsidRDefault="008000F1" w:rsidP="008000F1">
            <w:pPr>
              <w:spacing w:before="240"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8000F1">
              <w:rPr>
                <w:bCs/>
                <w:color w:val="000000"/>
                <w:sz w:val="18"/>
                <w:szCs w:val="18"/>
              </w:rPr>
              <w:t>31-523 Kraków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4B149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  <w:r w:rsidRPr="008000F1">
              <w:rPr>
                <w:color w:val="000000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22213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  <w:r w:rsidRPr="008000F1">
              <w:rPr>
                <w:color w:val="000000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039A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  <w:r w:rsidRPr="008000F1">
              <w:rPr>
                <w:color w:val="000000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0F678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C5D64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7B2A5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64AB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18"/>
                <w:szCs w:val="18"/>
              </w:rPr>
            </w:pPr>
            <w:r w:rsidRPr="008000F1">
              <w:rPr>
                <w:color w:val="000000"/>
                <w:sz w:val="18"/>
                <w:szCs w:val="18"/>
              </w:rPr>
              <w:t xml:space="preserve">  100,00</w:t>
            </w:r>
          </w:p>
        </w:tc>
      </w:tr>
    </w:tbl>
    <w:p w14:paraId="6A4F6428" w14:textId="77777777" w:rsidR="008000F1" w:rsidRPr="008000F1" w:rsidRDefault="008000F1" w:rsidP="008000F1">
      <w:pPr>
        <w:spacing w:before="240" w:after="120"/>
        <w:jc w:val="both"/>
        <w:rPr>
          <w:color w:val="000000"/>
          <w:sz w:val="22"/>
          <w:szCs w:val="22"/>
        </w:rPr>
      </w:pPr>
    </w:p>
    <w:p w14:paraId="02C249BF" w14:textId="77777777" w:rsidR="008000F1" w:rsidRPr="008000F1" w:rsidRDefault="008000F1" w:rsidP="008000F1">
      <w:pPr>
        <w:spacing w:before="240" w:after="120"/>
        <w:jc w:val="both"/>
        <w:rPr>
          <w:color w:val="000000"/>
          <w:sz w:val="22"/>
          <w:szCs w:val="22"/>
        </w:rPr>
      </w:pPr>
      <w:r w:rsidRPr="008000F1">
        <w:rPr>
          <w:color w:val="000000"/>
          <w:sz w:val="22"/>
          <w:szCs w:val="22"/>
        </w:rPr>
        <w:t>Informacja o wykonawcach, których oferty zostały odrzucone:</w:t>
      </w:r>
    </w:p>
    <w:tbl>
      <w:tblPr>
        <w:tblW w:w="1015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"/>
        <w:gridCol w:w="2959"/>
        <w:gridCol w:w="6416"/>
      </w:tblGrid>
      <w:tr w:rsidR="008000F1" w:rsidRPr="008000F1" w14:paraId="4DD10233" w14:textId="77777777" w:rsidTr="008000F1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93D77C" w14:textId="77777777" w:rsidR="008000F1" w:rsidRPr="008000F1" w:rsidRDefault="008000F1" w:rsidP="008000F1">
            <w:pPr>
              <w:spacing w:before="240" w:after="120"/>
              <w:jc w:val="both"/>
              <w:rPr>
                <w:bCs/>
                <w:color w:val="000000"/>
                <w:sz w:val="22"/>
                <w:szCs w:val="22"/>
              </w:rPr>
            </w:pPr>
            <w:r w:rsidRPr="008000F1">
              <w:rPr>
                <w:bCs/>
                <w:color w:val="000000"/>
                <w:sz w:val="22"/>
                <w:szCs w:val="22"/>
              </w:rPr>
              <w:t>Nr oferty</w:t>
            </w: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BEAB9C" w14:textId="77777777" w:rsidR="008000F1" w:rsidRPr="008000F1" w:rsidRDefault="008000F1" w:rsidP="008000F1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8000F1">
              <w:rPr>
                <w:bCs/>
                <w:color w:val="000000"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CA37F2" w14:textId="77777777" w:rsidR="008000F1" w:rsidRPr="008000F1" w:rsidRDefault="008000F1" w:rsidP="008000F1">
            <w:pPr>
              <w:jc w:val="both"/>
              <w:rPr>
                <w:bCs/>
                <w:color w:val="000000"/>
                <w:sz w:val="22"/>
                <w:szCs w:val="22"/>
              </w:rPr>
            </w:pPr>
            <w:r w:rsidRPr="008000F1">
              <w:rPr>
                <w:bCs/>
                <w:color w:val="000000"/>
                <w:sz w:val="22"/>
                <w:szCs w:val="22"/>
              </w:rPr>
              <w:t>Uzasadnienie odrzucenia</w:t>
            </w:r>
          </w:p>
        </w:tc>
      </w:tr>
      <w:tr w:rsidR="008000F1" w:rsidRPr="008000F1" w14:paraId="2D504FE2" w14:textId="77777777" w:rsidTr="008000F1">
        <w:tc>
          <w:tcPr>
            <w:tcW w:w="7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4E3CB6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22"/>
                <w:szCs w:val="22"/>
              </w:rPr>
            </w:pPr>
            <w:r w:rsidRPr="008000F1">
              <w:rPr>
                <w:color w:val="000000"/>
                <w:sz w:val="22"/>
                <w:szCs w:val="22"/>
              </w:rPr>
              <w:t>1</w:t>
            </w:r>
          </w:p>
          <w:p w14:paraId="627BF851" w14:textId="77777777" w:rsidR="008000F1" w:rsidRPr="008000F1" w:rsidRDefault="008000F1" w:rsidP="008000F1">
            <w:pPr>
              <w:spacing w:before="240" w:after="12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9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F23256" w14:textId="77777777" w:rsidR="008000F1" w:rsidRPr="008000F1" w:rsidRDefault="008000F1" w:rsidP="008000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8000F1">
              <w:rPr>
                <w:b/>
                <w:bCs/>
                <w:color w:val="000000"/>
                <w:sz w:val="20"/>
                <w:szCs w:val="20"/>
              </w:rPr>
              <w:t xml:space="preserve">F.H.U. </w:t>
            </w:r>
            <w:proofErr w:type="spellStart"/>
            <w:r w:rsidRPr="008000F1">
              <w:rPr>
                <w:b/>
                <w:bCs/>
                <w:color w:val="000000"/>
                <w:sz w:val="20"/>
                <w:szCs w:val="20"/>
              </w:rPr>
              <w:t>Contrakt</w:t>
            </w:r>
            <w:proofErr w:type="spellEnd"/>
            <w:r w:rsidRPr="008000F1">
              <w:rPr>
                <w:b/>
                <w:bCs/>
                <w:color w:val="000000"/>
                <w:sz w:val="20"/>
                <w:szCs w:val="20"/>
              </w:rPr>
              <w:t xml:space="preserve"> Adam Goik</w:t>
            </w:r>
          </w:p>
          <w:p w14:paraId="0E81F133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 xml:space="preserve">Karpacka 11 </w:t>
            </w:r>
          </w:p>
          <w:p w14:paraId="2A0EF0D8" w14:textId="77777777" w:rsidR="008000F1" w:rsidRPr="008000F1" w:rsidRDefault="008000F1" w:rsidP="008000F1">
            <w:pPr>
              <w:jc w:val="both"/>
              <w:rPr>
                <w:color w:val="000000"/>
                <w:sz w:val="22"/>
                <w:szCs w:val="22"/>
              </w:rPr>
            </w:pPr>
            <w:r w:rsidRPr="008000F1">
              <w:rPr>
                <w:color w:val="000000"/>
                <w:sz w:val="20"/>
                <w:szCs w:val="20"/>
              </w:rPr>
              <w:t>40-216 Katowice</w:t>
            </w:r>
          </w:p>
        </w:tc>
        <w:tc>
          <w:tcPr>
            <w:tcW w:w="6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3A549B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Art. 226 ust. 1 pkt 5</w:t>
            </w:r>
          </w:p>
          <w:p w14:paraId="4ACC7262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 xml:space="preserve">Oferta podlega odrzuceniu na podstawie art. 226 ust. 1 pkt 5 ustawy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Pzp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>, ponieważ treść oferty jest niezgodna z warunkami zamówienia.</w:t>
            </w:r>
          </w:p>
          <w:p w14:paraId="204CFCA9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</w:p>
          <w:p w14:paraId="448597D1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1) Niespełnione wymagania dotyczące parametrów oferowanego urządzenia Konica-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Minolta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Bizhub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C458 dla specyfikacji nr 1 </w:t>
            </w:r>
          </w:p>
          <w:p w14:paraId="541DFE26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czas nagrzewania około 25 s.</w:t>
            </w:r>
          </w:p>
          <w:p w14:paraId="1DABCDC0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Zamawiający wymagał: czas nagrzewania, nie więcej niż 20 s.</w:t>
            </w:r>
          </w:p>
          <w:p w14:paraId="6300FF56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standardy interfejsów 10/100/1000-Base-T Ethernet; USB 2.0. Zamawiający wymagał: standardy interfejsów 10/100-Base-T Ethernet; USB 2.0; Gniazdo SD.</w:t>
            </w:r>
          </w:p>
          <w:p w14:paraId="3850761C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Wykonawca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zaproponował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skanowanie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Scan-to-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eMail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(Scan-to-Me); Scan-to-SMB (Scan-to-Home); Scan-to-FTP; Scan-to-HDD; Scan-to-USB; Scan-to-WebDAV; Scan-to-URL; Network TWAIN scan. </w:t>
            </w:r>
            <w:r w:rsidRPr="008000F1">
              <w:rPr>
                <w:color w:val="000000"/>
                <w:sz w:val="20"/>
                <w:szCs w:val="20"/>
              </w:rPr>
              <w:t>Zamawiający wymagał: skanowanie do maila, do SMB, na kartę SD.</w:t>
            </w:r>
          </w:p>
          <w:p w14:paraId="01CFF148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materiały eksploatacyjne toner czarny do 28000 stron. Zamawiający wymagał: materiały eksploatacyjne toner czarny minimum 37000 stron A4 przy zadruku 5%.</w:t>
            </w:r>
          </w:p>
          <w:p w14:paraId="21681A38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</w:p>
          <w:p w14:paraId="31C29FA1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2) Niespełnione wymagania dotyczące parametrów oferowanego urządzenia Konica-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Minolta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Bizhub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4052 dla specyfikacji nr 2 </w:t>
            </w:r>
          </w:p>
          <w:p w14:paraId="1272A055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 xml:space="preserve">Wykonawca zaproponował: czas wykonania pierwszej kopii 6,5 s, </w:t>
            </w:r>
          </w:p>
          <w:p w14:paraId="527DA33C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Zamawiający wymagał: czas wykonania pierwszej kopii 5 s.</w:t>
            </w:r>
          </w:p>
          <w:p w14:paraId="38EC2424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standardy interfejsów 10/100/1000-Base-T Ethernet; USB 2.0. Zamawiający wymagał: standardy interfejsów 10/100-Base-T Ethernet; USB 2.0; Gniazdo SD.</w:t>
            </w:r>
          </w:p>
          <w:p w14:paraId="56334FC5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Wykonawcat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zaproponował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skanowanie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Scan-to-</w:t>
            </w:r>
            <w:proofErr w:type="spellStart"/>
            <w:r w:rsidRPr="008000F1">
              <w:rPr>
                <w:color w:val="000000"/>
                <w:sz w:val="20"/>
                <w:szCs w:val="20"/>
                <w:lang w:val="en-US"/>
              </w:rPr>
              <w:t>eMail</w:t>
            </w:r>
            <w:proofErr w:type="spellEnd"/>
            <w:r w:rsidRPr="008000F1">
              <w:rPr>
                <w:color w:val="000000"/>
                <w:sz w:val="20"/>
                <w:szCs w:val="20"/>
                <w:lang w:val="en-US"/>
              </w:rPr>
              <w:t xml:space="preserve"> (Scan-to-Me), Scan-to-SMB (Scan-to-Home) Scan-to-FTP, Scan-to-HDD, Scan-to-USB, Scan-to-WebDAV, Scan-to-URL; network TWAIN scan. </w:t>
            </w:r>
            <w:r w:rsidRPr="008000F1">
              <w:rPr>
                <w:color w:val="000000"/>
                <w:sz w:val="20"/>
                <w:szCs w:val="20"/>
              </w:rPr>
              <w:t>Zamawiający wymagał: skanowanie do maila, do SMB, na kartę SD.</w:t>
            </w:r>
          </w:p>
          <w:p w14:paraId="0988187A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ekran dotykowy 7" rozdzielczość 800x480. Zamawiający wymagał: ekran dotykowy 10"</w:t>
            </w:r>
          </w:p>
          <w:p w14:paraId="451FC6FA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</w:p>
          <w:p w14:paraId="6F2149AC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3) Niespełnione wymagania dotyczące parametrów oferowanego urządzenia Konica-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Minolta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Bizhub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 367 dla specyfikacji nr 3 </w:t>
            </w:r>
          </w:p>
          <w:p w14:paraId="6B14380E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 xml:space="preserve">Wykonawca zaproponował: rozdzielczość drukowania 1800(odpowiednik)x600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 xml:space="preserve">. Zamawiający wymagał: rozdzielczość drukowania 1200x1200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dpi</w:t>
            </w:r>
            <w:proofErr w:type="spellEnd"/>
          </w:p>
          <w:p w14:paraId="01B75292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standardy interfejsów 10/100/1000-Base-T Ethernet; USB 2.0. Zamawiający wymagał: standardy interfejsów 10/100-Base-T Ethernet; USB 2.0; Gniazdo SD.</w:t>
            </w:r>
          </w:p>
          <w:p w14:paraId="70E76AA7" w14:textId="77777777" w:rsidR="008000F1" w:rsidRPr="008000F1" w:rsidRDefault="008000F1" w:rsidP="008000F1">
            <w:pPr>
              <w:jc w:val="both"/>
              <w:rPr>
                <w:color w:val="000000"/>
                <w:sz w:val="20"/>
                <w:szCs w:val="20"/>
              </w:rPr>
            </w:pPr>
            <w:r w:rsidRPr="008000F1">
              <w:rPr>
                <w:color w:val="000000"/>
                <w:sz w:val="20"/>
                <w:szCs w:val="20"/>
              </w:rPr>
              <w:t xml:space="preserve">Wykonawca zaproponował: skanowanie do e-mail (Scan-to-Me), do SMB (Scan-to-Home), do FTP, do skrzynki użytkownika, do USB, do </w:t>
            </w:r>
            <w:proofErr w:type="spellStart"/>
            <w:r w:rsidRPr="008000F1">
              <w:rPr>
                <w:color w:val="000000"/>
                <w:sz w:val="20"/>
                <w:szCs w:val="20"/>
              </w:rPr>
              <w:t>WebDAV</w:t>
            </w:r>
            <w:proofErr w:type="spellEnd"/>
            <w:r w:rsidRPr="008000F1">
              <w:rPr>
                <w:color w:val="000000"/>
                <w:sz w:val="20"/>
                <w:szCs w:val="20"/>
              </w:rPr>
              <w:t>, do DPWS, sieciowe Twain. Zamawiający wymagał: skanowanie do maila, do SMB, na kartę SD.</w:t>
            </w:r>
          </w:p>
          <w:p w14:paraId="78F36AAC" w14:textId="77777777" w:rsidR="008000F1" w:rsidRPr="008000F1" w:rsidRDefault="008000F1" w:rsidP="008000F1">
            <w:pPr>
              <w:jc w:val="both"/>
              <w:rPr>
                <w:color w:val="000000"/>
                <w:sz w:val="22"/>
                <w:szCs w:val="22"/>
              </w:rPr>
            </w:pPr>
            <w:r w:rsidRPr="008000F1">
              <w:rPr>
                <w:color w:val="000000"/>
                <w:sz w:val="20"/>
                <w:szCs w:val="20"/>
              </w:rPr>
              <w:t>Wykonawca zaproponował: materiały eksploatacyjne toner czarny do 23000 stron. Zamawiający wymagał: materiały eksploatacyjne toner czarny minimum 24000 stron A4 przy zadruku 5%</w:t>
            </w:r>
          </w:p>
        </w:tc>
      </w:tr>
    </w:tbl>
    <w:p w14:paraId="7D154D44" w14:textId="77777777" w:rsidR="008000F1" w:rsidRPr="008000F1" w:rsidRDefault="008000F1" w:rsidP="008000F1">
      <w:pPr>
        <w:spacing w:before="240" w:after="120"/>
        <w:jc w:val="both"/>
        <w:rPr>
          <w:color w:val="000000"/>
          <w:sz w:val="22"/>
          <w:szCs w:val="22"/>
        </w:rPr>
      </w:pPr>
    </w:p>
    <w:p w14:paraId="35422470" w14:textId="77777777" w:rsidR="008000F1" w:rsidRPr="008000F1" w:rsidRDefault="008000F1" w:rsidP="008000F1">
      <w:pPr>
        <w:spacing w:before="240" w:after="120"/>
        <w:jc w:val="both"/>
        <w:rPr>
          <w:bCs/>
          <w:color w:val="000000"/>
          <w:sz w:val="22"/>
          <w:szCs w:val="22"/>
        </w:rPr>
      </w:pPr>
    </w:p>
    <w:p w14:paraId="2DE50A6A" w14:textId="77777777" w:rsidR="008000F1" w:rsidRPr="00756CDA" w:rsidRDefault="008000F1" w:rsidP="00915B9E">
      <w:pPr>
        <w:spacing w:before="240" w:after="120"/>
        <w:jc w:val="both"/>
        <w:rPr>
          <w:color w:val="000000"/>
          <w:sz w:val="22"/>
          <w:szCs w:val="22"/>
        </w:rPr>
      </w:pPr>
    </w:p>
    <w:bookmarkEnd w:id="0"/>
    <w:sectPr w:rsidR="008000F1" w:rsidRPr="00756CD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FEC0C" w14:textId="77777777" w:rsidR="00F94B28" w:rsidRDefault="00F94B28">
      <w:r>
        <w:separator/>
      </w:r>
    </w:p>
  </w:endnote>
  <w:endnote w:type="continuationSeparator" w:id="0">
    <w:p w14:paraId="49F19D13" w14:textId="77777777" w:rsidR="00F94B28" w:rsidRDefault="00F9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7D72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2138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8543B6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278711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FBD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B3A58" w14:textId="77777777" w:rsidR="00F94B28" w:rsidRDefault="00F94B28">
      <w:r>
        <w:separator/>
      </w:r>
    </w:p>
  </w:footnote>
  <w:footnote w:type="continuationSeparator" w:id="0">
    <w:p w14:paraId="28AA731F" w14:textId="77777777" w:rsidR="00F94B28" w:rsidRDefault="00F94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D281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0F1E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962F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4B2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00F1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F534A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2401"/>
    <w:rsid w:val="00F33C66"/>
    <w:rsid w:val="00F74133"/>
    <w:rsid w:val="00F94B2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CFDCE"/>
  <w15:chartTrackingRefBased/>
  <w15:docId w15:val="{6656A7D0-FD2F-4FD5-95F2-6FA6F10B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568</Words>
  <Characters>3871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2025-04-08T08:30:00Z</cp:lastPrinted>
  <dcterms:created xsi:type="dcterms:W3CDTF">2025-04-08T08:27:00Z</dcterms:created>
  <dcterms:modified xsi:type="dcterms:W3CDTF">2025-04-08T08:32:00Z</dcterms:modified>
</cp:coreProperties>
</file>