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E02C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E02C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E02C9">
        <w:rPr>
          <w:sz w:val="22"/>
          <w:szCs w:val="22"/>
        </w:rPr>
        <w:t>2025-07-17</w:t>
      </w:r>
    </w:p>
    <w:p w:rsidR="007E02C9" w:rsidRPr="007E02C9" w:rsidRDefault="007E02C9" w:rsidP="00890B92">
      <w:pPr>
        <w:rPr>
          <w:b/>
          <w:bCs/>
          <w:sz w:val="22"/>
          <w:szCs w:val="22"/>
        </w:rPr>
      </w:pPr>
      <w:r w:rsidRPr="007E02C9">
        <w:rPr>
          <w:b/>
          <w:bCs/>
          <w:sz w:val="22"/>
          <w:szCs w:val="22"/>
        </w:rPr>
        <w:t>Akademia Górniczo - Hutnicza</w:t>
      </w:r>
    </w:p>
    <w:p w:rsidR="007E02C9" w:rsidRPr="007E02C9" w:rsidRDefault="007E02C9" w:rsidP="00890B92">
      <w:pPr>
        <w:rPr>
          <w:b/>
          <w:bCs/>
          <w:sz w:val="22"/>
          <w:szCs w:val="22"/>
        </w:rPr>
      </w:pPr>
      <w:r w:rsidRPr="007E02C9">
        <w:rPr>
          <w:b/>
          <w:bCs/>
          <w:sz w:val="22"/>
          <w:szCs w:val="22"/>
        </w:rPr>
        <w:t>im. Stanisława Staszica w Krakowie</w:t>
      </w:r>
    </w:p>
    <w:p w:rsidR="00890B92" w:rsidRPr="00D91931" w:rsidRDefault="007E02C9" w:rsidP="00890B92">
      <w:pPr>
        <w:rPr>
          <w:b/>
          <w:bCs/>
          <w:sz w:val="22"/>
          <w:szCs w:val="22"/>
        </w:rPr>
      </w:pPr>
      <w:r w:rsidRPr="007E02C9">
        <w:rPr>
          <w:b/>
          <w:bCs/>
          <w:sz w:val="22"/>
          <w:szCs w:val="22"/>
        </w:rPr>
        <w:t>Dział Zamówień Publicznych</w:t>
      </w:r>
    </w:p>
    <w:p w:rsidR="00890B92" w:rsidRPr="00BD5546" w:rsidRDefault="007E02C9" w:rsidP="00890B92">
      <w:pPr>
        <w:rPr>
          <w:sz w:val="22"/>
          <w:szCs w:val="22"/>
        </w:rPr>
      </w:pPr>
      <w:r w:rsidRPr="007E02C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E02C9">
        <w:rPr>
          <w:sz w:val="22"/>
          <w:szCs w:val="22"/>
        </w:rPr>
        <w:t>30</w:t>
      </w:r>
    </w:p>
    <w:p w:rsidR="00890B92" w:rsidRPr="00BD5546" w:rsidRDefault="007E02C9" w:rsidP="00890B92">
      <w:pPr>
        <w:rPr>
          <w:sz w:val="22"/>
          <w:szCs w:val="22"/>
        </w:rPr>
      </w:pPr>
      <w:r w:rsidRPr="007E02C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E02C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02C9" w:rsidRPr="007E02C9">
        <w:rPr>
          <w:b/>
          <w:sz w:val="22"/>
          <w:szCs w:val="22"/>
        </w:rPr>
        <w:t>DE-dzp.272-319/25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E02C9" w:rsidRPr="007E02C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E02C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E02C9">
        <w:rPr>
          <w:b/>
          <w:sz w:val="22"/>
          <w:szCs w:val="22"/>
        </w:rPr>
        <w:t>dostawa 21 jednostek centralnych komputera stacjonarnego na potrzeby realizacji programów kształcenia WH - DE-dzp.272-319/25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E02C9" w:rsidP="00A80738">
      <w:pPr>
        <w:spacing w:before="120" w:after="120"/>
        <w:jc w:val="both"/>
        <w:rPr>
          <w:sz w:val="22"/>
          <w:szCs w:val="22"/>
        </w:rPr>
      </w:pPr>
      <w:r w:rsidRPr="007E02C9">
        <w:rPr>
          <w:b/>
          <w:sz w:val="22"/>
          <w:szCs w:val="22"/>
        </w:rPr>
        <w:t>194 565.00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2FA" w:rsidRDefault="005242FA">
      <w:r>
        <w:separator/>
      </w:r>
    </w:p>
  </w:endnote>
  <w:endnote w:type="continuationSeparator" w:id="0">
    <w:p w:rsidR="005242FA" w:rsidRDefault="00524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2FA" w:rsidRDefault="005242FA">
      <w:r>
        <w:separator/>
      </w:r>
    </w:p>
  </w:footnote>
  <w:footnote w:type="continuationSeparator" w:id="0">
    <w:p w:rsidR="005242FA" w:rsidRDefault="005242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02C9" w:rsidRDefault="007E02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02C9" w:rsidRDefault="007E02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02C9" w:rsidRDefault="007E02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42F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2FA"/>
    <w:rsid w:val="00524583"/>
    <w:rsid w:val="0058211B"/>
    <w:rsid w:val="0069085C"/>
    <w:rsid w:val="007E02C9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FD24153-6BCA-498A-9905-6195F8A79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2025-07-17T08:43:00Z</dcterms:created>
  <dcterms:modified xsi:type="dcterms:W3CDTF">2025-07-17T08:43:00Z</dcterms:modified>
</cp:coreProperties>
</file>