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08056C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08056C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08056C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08056C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08056C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08056C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08056C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08056C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08056C" w:rsidRPr="0008056C" w:rsidRDefault="0008056C" w:rsidP="0008056C">
      <w:pPr>
        <w:pStyle w:val="Tekstpodstawowywcity"/>
        <w:spacing w:line="360" w:lineRule="auto"/>
        <w:ind w:firstLine="0"/>
        <w:rPr>
          <w:rFonts w:ascii="Verdana" w:hAnsi="Verdana"/>
          <w:b/>
          <w:bCs/>
          <w:sz w:val="18"/>
          <w:szCs w:val="18"/>
        </w:rPr>
      </w:pPr>
      <w:r w:rsidRPr="0008056C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08056C">
        <w:rPr>
          <w:rFonts w:ascii="Verdana" w:hAnsi="Verdana"/>
          <w:b/>
          <w:bCs/>
          <w:sz w:val="18"/>
          <w:szCs w:val="18"/>
        </w:rPr>
        <w:t>w trybie przetargu niegraniczonego na:</w:t>
      </w:r>
    </w:p>
    <w:p w:rsidR="005741C5" w:rsidRPr="0008056C" w:rsidRDefault="007E39DD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08056C">
        <w:rPr>
          <w:rFonts w:ascii="Verdana" w:eastAsia="Times New Roman" w:hAnsi="Verdana"/>
          <w:b/>
          <w:sz w:val="18"/>
          <w:szCs w:val="18"/>
          <w:lang w:eastAsia="pl-PL"/>
        </w:rPr>
        <w:t>dostawa 21 jednostek centralnych komputera stacjonarnego na potrzeby realizacji programów kształcenia WH - DE-dzp.272-319/25</w:t>
      </w:r>
    </w:p>
    <w:p w:rsidR="0008056C" w:rsidRPr="0008056C" w:rsidRDefault="0008056C" w:rsidP="0008056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08056C">
        <w:rPr>
          <w:rFonts w:ascii="Verdana" w:hAnsi="Verdana"/>
          <w:sz w:val="18"/>
          <w:szCs w:val="18"/>
        </w:rPr>
        <w:t xml:space="preserve">prowadzonego przez Akademię Górniczo-Hutniczą w Krakowie, </w:t>
      </w:r>
      <w:r w:rsidRPr="0008056C">
        <w:rPr>
          <w:rFonts w:ascii="Verdana" w:hAnsi="Verdana"/>
          <w:b/>
          <w:bCs/>
          <w:sz w:val="18"/>
          <w:szCs w:val="18"/>
        </w:rPr>
        <w:t>składam oświadczenie w zakresie</w:t>
      </w:r>
      <w:r w:rsidRPr="0008056C">
        <w:rPr>
          <w:rFonts w:ascii="Verdana" w:hAnsi="Verdana"/>
          <w:sz w:val="18"/>
          <w:szCs w:val="18"/>
        </w:rPr>
        <w:t xml:space="preserve"> </w:t>
      </w:r>
      <w:r w:rsidRPr="0008056C">
        <w:rPr>
          <w:rFonts w:ascii="Verdana" w:hAnsi="Verdana"/>
          <w:b/>
          <w:bCs/>
          <w:sz w:val="18"/>
          <w:szCs w:val="18"/>
        </w:rPr>
        <w:t>art. 108 ust. 1 pkt 5)</w:t>
      </w:r>
      <w:r w:rsidRPr="0008056C">
        <w:rPr>
          <w:rFonts w:ascii="Verdana" w:hAnsi="Verdana"/>
          <w:sz w:val="18"/>
          <w:szCs w:val="18"/>
        </w:rPr>
        <w:t xml:space="preserve">  ustawy z dnia 11 września 2019 roku - Prawo zamówień publicznych (</w:t>
      </w:r>
      <w:proofErr w:type="spellStart"/>
      <w:r w:rsidRPr="0008056C">
        <w:rPr>
          <w:rFonts w:ascii="Verdana" w:hAnsi="Verdana"/>
          <w:sz w:val="18"/>
          <w:szCs w:val="18"/>
        </w:rPr>
        <w:t>t.j</w:t>
      </w:r>
      <w:proofErr w:type="spellEnd"/>
      <w:r w:rsidRPr="0008056C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08056C">
        <w:rPr>
          <w:rFonts w:ascii="Verdana" w:hAnsi="Verdana"/>
          <w:sz w:val="18"/>
          <w:szCs w:val="18"/>
        </w:rPr>
        <w:t>późn</w:t>
      </w:r>
      <w:proofErr w:type="spellEnd"/>
      <w:r w:rsidRPr="0008056C">
        <w:rPr>
          <w:rFonts w:ascii="Verdana" w:hAnsi="Verdana"/>
          <w:sz w:val="18"/>
          <w:szCs w:val="18"/>
        </w:rPr>
        <w:t>. zm.)</w:t>
      </w:r>
      <w:bookmarkStart w:id="0" w:name="_GoBack"/>
      <w:bookmarkEnd w:id="0"/>
      <w:r w:rsidRPr="0008056C">
        <w:rPr>
          <w:rFonts w:ascii="Verdana" w:hAnsi="Verdana"/>
          <w:sz w:val="18"/>
          <w:szCs w:val="18"/>
        </w:rPr>
        <w:t xml:space="preserve"> </w:t>
      </w:r>
      <w:r w:rsidRPr="0008056C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08056C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08056C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08056C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08056C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08056C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08056C" w:rsidRPr="0008056C" w:rsidRDefault="0008056C" w:rsidP="0008056C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08056C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08056C" w:rsidRPr="0008056C" w:rsidRDefault="0008056C" w:rsidP="0008056C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08056C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08056C" w:rsidRPr="0008056C" w:rsidRDefault="0008056C" w:rsidP="0008056C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08056C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08056C" w:rsidRPr="0008056C" w:rsidRDefault="0008056C" w:rsidP="0008056C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8056C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08056C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08056C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08056C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08056C" w:rsidRPr="0008056C" w:rsidRDefault="0008056C" w:rsidP="0008056C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8056C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08056C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08056C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08056C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8056C" w:rsidRPr="0008056C" w:rsidTr="00425710">
        <w:tc>
          <w:tcPr>
            <w:tcW w:w="543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056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056C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056C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08056C" w:rsidRPr="0008056C" w:rsidTr="00425710">
        <w:tc>
          <w:tcPr>
            <w:tcW w:w="543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056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8056C" w:rsidRPr="0008056C" w:rsidTr="00425710">
        <w:tc>
          <w:tcPr>
            <w:tcW w:w="543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056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8056C" w:rsidRPr="0008056C" w:rsidTr="00425710">
        <w:tc>
          <w:tcPr>
            <w:tcW w:w="543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056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</w:tcPr>
          <w:p w:rsidR="0008056C" w:rsidRPr="0008056C" w:rsidRDefault="0008056C" w:rsidP="00425710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08056C" w:rsidRPr="0008056C" w:rsidRDefault="0008056C" w:rsidP="0008056C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08056C" w:rsidRPr="0008056C" w:rsidRDefault="0008056C" w:rsidP="0008056C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08056C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08056C" w:rsidRPr="0008056C" w:rsidRDefault="0008056C" w:rsidP="0008056C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08056C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08056C" w:rsidRPr="0008056C" w:rsidRDefault="0008056C" w:rsidP="0008056C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08056C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08056C" w:rsidRPr="0008056C" w:rsidRDefault="0008056C" w:rsidP="0008056C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08056C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08056C" w:rsidRPr="0008056C" w:rsidRDefault="0008056C" w:rsidP="0008056C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08056C">
        <w:rPr>
          <w:rFonts w:ascii="Verdana" w:hAnsi="Verdana"/>
          <w:sz w:val="18"/>
          <w:szCs w:val="18"/>
        </w:rPr>
        <w:lastRenderedPageBreak/>
        <w:t xml:space="preserve">Oświadczam, że wszystkie informacje podane w powyższych oświadczeniach są aktualne </w:t>
      </w:r>
      <w:r w:rsidRPr="0008056C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08056C" w:rsidRPr="0008056C" w:rsidRDefault="0008056C" w:rsidP="0008056C">
      <w:pPr>
        <w:widowControl w:val="0"/>
        <w:adjustRightInd w:val="0"/>
        <w:spacing w:after="120"/>
        <w:ind w:left="4248"/>
        <w:textAlignment w:val="baseline"/>
        <w:rPr>
          <w:rFonts w:ascii="Verdana" w:hAnsi="Verdana"/>
          <w:b/>
          <w:bCs/>
          <w:sz w:val="18"/>
          <w:szCs w:val="18"/>
          <w:vertAlign w:val="superscript"/>
        </w:rPr>
      </w:pPr>
    </w:p>
    <w:p w:rsidR="0008056C" w:rsidRPr="0008056C" w:rsidRDefault="0008056C" w:rsidP="0008056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8056C">
        <w:rPr>
          <w:rFonts w:ascii="Verdana" w:hAnsi="Verdana"/>
          <w:b/>
          <w:sz w:val="18"/>
          <w:szCs w:val="18"/>
          <w:highlight w:val="yellow"/>
          <w:lang w:eastAsia="zh-CN"/>
        </w:rPr>
        <w:t>Oferta</w:t>
      </w:r>
      <w:r w:rsidRPr="0008056C">
        <w:rPr>
          <w:rFonts w:ascii="Verdana" w:hAnsi="Verdana"/>
          <w:sz w:val="18"/>
          <w:szCs w:val="18"/>
          <w:highlight w:val="yellow"/>
          <w:lang w:eastAsia="zh-CN"/>
        </w:rPr>
        <w:t xml:space="preserve"> </w:t>
      </w:r>
      <w:r w:rsidRPr="0008056C">
        <w:rPr>
          <w:rFonts w:ascii="Verdana" w:hAnsi="Verdana"/>
          <w:b/>
          <w:sz w:val="18"/>
          <w:szCs w:val="18"/>
          <w:highlight w:val="yellow"/>
          <w:lang w:eastAsia="zh-CN"/>
        </w:rPr>
        <w:t>powinna</w:t>
      </w:r>
      <w:r w:rsidRPr="0008056C">
        <w:rPr>
          <w:rFonts w:ascii="Verdana" w:hAnsi="Verdana"/>
          <w:sz w:val="18"/>
          <w:szCs w:val="18"/>
          <w:highlight w:val="yellow"/>
          <w:lang w:eastAsia="zh-CN"/>
        </w:rPr>
        <w:t xml:space="preserve"> </w:t>
      </w:r>
      <w:r w:rsidRPr="0008056C">
        <w:rPr>
          <w:rFonts w:ascii="Verdana" w:hAnsi="Verdana"/>
          <w:b/>
          <w:sz w:val="18"/>
          <w:szCs w:val="18"/>
          <w:highlight w:val="yellow"/>
          <w:lang w:eastAsia="zh-CN"/>
        </w:rPr>
        <w:t>być sporządzona</w:t>
      </w:r>
      <w:r w:rsidRPr="0008056C">
        <w:rPr>
          <w:rFonts w:ascii="Verdana" w:hAnsi="Verdana"/>
          <w:sz w:val="18"/>
          <w:szCs w:val="18"/>
          <w:highlight w:val="yellow"/>
          <w:lang w:eastAsia="zh-CN"/>
        </w:rPr>
        <w:t xml:space="preserve"> </w:t>
      </w:r>
      <w:r w:rsidRPr="0008056C">
        <w:rPr>
          <w:rFonts w:ascii="Verdana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</w:t>
      </w:r>
      <w:r w:rsidRPr="0008056C">
        <w:rPr>
          <w:rFonts w:ascii="Verdana" w:hAnsi="Verdana"/>
          <w:sz w:val="18"/>
          <w:szCs w:val="18"/>
          <w:highlight w:val="yellow"/>
          <w:lang w:eastAsia="zh-CN"/>
        </w:rPr>
        <w:t>.</w:t>
      </w:r>
    </w:p>
    <w:p w:rsidR="0008056C" w:rsidRPr="0008056C" w:rsidRDefault="0008056C" w:rsidP="0008056C">
      <w:pPr>
        <w:rPr>
          <w:rFonts w:ascii="Verdana" w:hAnsi="Verdana"/>
          <w:sz w:val="18"/>
          <w:szCs w:val="18"/>
        </w:rPr>
      </w:pPr>
    </w:p>
    <w:p w:rsidR="0008056C" w:rsidRPr="0008056C" w:rsidRDefault="0008056C" w:rsidP="0008056C">
      <w:pPr>
        <w:rPr>
          <w:rFonts w:ascii="Verdana" w:hAnsi="Verdana"/>
          <w:sz w:val="18"/>
          <w:szCs w:val="18"/>
        </w:rPr>
      </w:pPr>
    </w:p>
    <w:p w:rsidR="0008056C" w:rsidRPr="0008056C" w:rsidRDefault="0008056C" w:rsidP="0008056C">
      <w:pPr>
        <w:rPr>
          <w:rFonts w:ascii="Verdana" w:hAnsi="Verdana"/>
          <w:sz w:val="18"/>
          <w:szCs w:val="18"/>
        </w:rPr>
      </w:pPr>
    </w:p>
    <w:p w:rsidR="00E67EFE" w:rsidRPr="0008056C" w:rsidRDefault="00E67EFE" w:rsidP="0008056C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sectPr w:rsidR="00E67EFE" w:rsidRPr="0008056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FA6" w:rsidRDefault="004F0FA6">
      <w:pPr>
        <w:spacing w:after="0" w:line="240" w:lineRule="auto"/>
      </w:pPr>
      <w:r>
        <w:separator/>
      </w:r>
    </w:p>
  </w:endnote>
  <w:endnote w:type="continuationSeparator" w:id="0">
    <w:p w:rsidR="004F0FA6" w:rsidRDefault="004F0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8056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08056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8056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805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FA6" w:rsidRDefault="004F0FA6">
      <w:pPr>
        <w:spacing w:after="0" w:line="240" w:lineRule="auto"/>
      </w:pPr>
      <w:r>
        <w:separator/>
      </w:r>
    </w:p>
  </w:footnote>
  <w:footnote w:type="continuationSeparator" w:id="0">
    <w:p w:rsidR="004F0FA6" w:rsidRDefault="004F0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80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80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80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F0FA6"/>
    <w:rsid w:val="000563B7"/>
    <w:rsid w:val="0008056C"/>
    <w:rsid w:val="000E6C60"/>
    <w:rsid w:val="001F4E82"/>
    <w:rsid w:val="00237270"/>
    <w:rsid w:val="00285E58"/>
    <w:rsid w:val="003D1274"/>
    <w:rsid w:val="00430A9F"/>
    <w:rsid w:val="004F0FA6"/>
    <w:rsid w:val="005741C5"/>
    <w:rsid w:val="005E5BD1"/>
    <w:rsid w:val="00623F70"/>
    <w:rsid w:val="007E39DD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E860728C-4E68-49F3-A861-D293613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08056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2AC60-401E-40B6-8B08-E34A9B12C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2025-07-25T12:08:00Z</dcterms:created>
  <dcterms:modified xsi:type="dcterms:W3CDTF">2025-07-25T12:11:00Z</dcterms:modified>
</cp:coreProperties>
</file>