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94FD7" w14:textId="77777777" w:rsidR="006A5DF1" w:rsidRPr="001E085E" w:rsidRDefault="00537B78" w:rsidP="006A5DF1">
      <w:pPr>
        <w:spacing w:after="240"/>
        <w:jc w:val="right"/>
        <w:rPr>
          <w:rFonts w:ascii="Verdana" w:hAnsi="Verdana"/>
        </w:rPr>
      </w:pPr>
      <w:r w:rsidRPr="001E085E">
        <w:rPr>
          <w:rFonts w:ascii="Verdana" w:hAnsi="Verdana"/>
        </w:rPr>
        <w:t>Kraków</w:t>
      </w:r>
      <w:r w:rsidR="006A5DF1" w:rsidRPr="001E085E">
        <w:rPr>
          <w:rFonts w:ascii="Verdana" w:hAnsi="Verdana"/>
        </w:rPr>
        <w:t xml:space="preserve"> dnia: </w:t>
      </w:r>
      <w:r w:rsidRPr="001E085E">
        <w:rPr>
          <w:rFonts w:ascii="Verdana" w:hAnsi="Verdana"/>
        </w:rPr>
        <w:t>2025-10-30</w:t>
      </w:r>
    </w:p>
    <w:p w14:paraId="31D8CE89" w14:textId="77777777" w:rsidR="00537B78" w:rsidRPr="001E085E" w:rsidRDefault="00537B78" w:rsidP="006A5DF1">
      <w:pPr>
        <w:rPr>
          <w:rFonts w:ascii="Verdana" w:hAnsi="Verdana"/>
          <w:b/>
          <w:bCs/>
        </w:rPr>
      </w:pPr>
      <w:r w:rsidRPr="001E085E">
        <w:rPr>
          <w:rFonts w:ascii="Verdana" w:hAnsi="Verdana"/>
          <w:b/>
          <w:bCs/>
        </w:rPr>
        <w:t>Akademia Górniczo - Hutnicza</w:t>
      </w:r>
    </w:p>
    <w:p w14:paraId="65783908" w14:textId="77777777" w:rsidR="00537B78" w:rsidRPr="001E085E" w:rsidRDefault="00537B78" w:rsidP="006A5DF1">
      <w:pPr>
        <w:rPr>
          <w:rFonts w:ascii="Verdana" w:hAnsi="Verdana"/>
          <w:b/>
          <w:bCs/>
        </w:rPr>
      </w:pPr>
      <w:r w:rsidRPr="001E085E">
        <w:rPr>
          <w:rFonts w:ascii="Verdana" w:hAnsi="Verdana"/>
          <w:b/>
          <w:bCs/>
        </w:rPr>
        <w:t>im. Stanisława Staszica w Krakowie</w:t>
      </w:r>
    </w:p>
    <w:p w14:paraId="5030CAE3" w14:textId="77777777" w:rsidR="006A5DF1" w:rsidRPr="001E085E" w:rsidRDefault="00537B78" w:rsidP="006A5DF1">
      <w:pPr>
        <w:rPr>
          <w:rFonts w:ascii="Verdana" w:hAnsi="Verdana"/>
          <w:b/>
          <w:bCs/>
        </w:rPr>
      </w:pPr>
      <w:r w:rsidRPr="001E085E">
        <w:rPr>
          <w:rFonts w:ascii="Verdana" w:hAnsi="Verdana"/>
          <w:b/>
          <w:bCs/>
        </w:rPr>
        <w:t>Dział Zamówień Publicznych</w:t>
      </w:r>
    </w:p>
    <w:p w14:paraId="7AE43E47" w14:textId="77777777" w:rsidR="006A5DF1" w:rsidRPr="001E085E" w:rsidRDefault="00537B78" w:rsidP="006A5DF1">
      <w:pPr>
        <w:rPr>
          <w:rFonts w:ascii="Verdana" w:hAnsi="Verdana"/>
        </w:rPr>
      </w:pPr>
      <w:r w:rsidRPr="001E085E">
        <w:rPr>
          <w:rFonts w:ascii="Verdana" w:hAnsi="Verdana"/>
        </w:rPr>
        <w:t>Al. Mickiewicza</w:t>
      </w:r>
      <w:r w:rsidR="006A5DF1" w:rsidRPr="001E085E">
        <w:rPr>
          <w:rFonts w:ascii="Verdana" w:hAnsi="Verdana"/>
        </w:rPr>
        <w:t xml:space="preserve"> </w:t>
      </w:r>
      <w:r w:rsidRPr="001E085E">
        <w:rPr>
          <w:rFonts w:ascii="Verdana" w:hAnsi="Verdana"/>
        </w:rPr>
        <w:t>30</w:t>
      </w:r>
    </w:p>
    <w:p w14:paraId="21362580" w14:textId="77777777" w:rsidR="006A5DF1" w:rsidRPr="001E085E" w:rsidRDefault="00537B78" w:rsidP="006A5DF1">
      <w:pPr>
        <w:rPr>
          <w:rFonts w:ascii="Verdana" w:hAnsi="Verdana"/>
        </w:rPr>
      </w:pPr>
      <w:r w:rsidRPr="001E085E">
        <w:rPr>
          <w:rFonts w:ascii="Verdana" w:hAnsi="Verdana"/>
        </w:rPr>
        <w:t>30-059</w:t>
      </w:r>
      <w:r w:rsidR="006A5DF1" w:rsidRPr="001E085E">
        <w:rPr>
          <w:rFonts w:ascii="Verdana" w:hAnsi="Verdana"/>
        </w:rPr>
        <w:t xml:space="preserve"> </w:t>
      </w:r>
      <w:r w:rsidRPr="001E085E">
        <w:rPr>
          <w:rFonts w:ascii="Verdana" w:hAnsi="Verdana"/>
        </w:rPr>
        <w:t>Kraków</w:t>
      </w:r>
    </w:p>
    <w:p w14:paraId="35497525" w14:textId="0353E14C" w:rsidR="006A5DF1" w:rsidRPr="001E085E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1E085E">
        <w:rPr>
          <w:rFonts w:ascii="Verdana" w:hAnsi="Verdana"/>
        </w:rPr>
        <w:t>Pismo:</w:t>
      </w:r>
      <w:r w:rsidRPr="001E085E">
        <w:rPr>
          <w:rFonts w:ascii="Verdana" w:hAnsi="Verdana"/>
          <w:b/>
          <w:bCs/>
        </w:rPr>
        <w:t xml:space="preserve"> </w:t>
      </w:r>
      <w:r w:rsidR="001E085E" w:rsidRPr="001E085E">
        <w:rPr>
          <w:rFonts w:ascii="Verdana" w:hAnsi="Verdana"/>
          <w:b/>
          <w:bCs/>
        </w:rPr>
        <w:t>KC-DE-zp.272-637/25</w:t>
      </w:r>
      <w:r w:rsidRPr="001E085E">
        <w:rPr>
          <w:rFonts w:ascii="Verdana" w:hAnsi="Verdana"/>
        </w:rPr>
        <w:tab/>
        <w:t xml:space="preserve"> </w:t>
      </w:r>
    </w:p>
    <w:p w14:paraId="5E1FD785" w14:textId="77777777" w:rsidR="006A5DF1" w:rsidRPr="001E085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69BE34F" w14:textId="77777777" w:rsidR="006A5DF1" w:rsidRPr="001E085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1E085E">
        <w:rPr>
          <w:rFonts w:ascii="Verdana" w:hAnsi="Verdana"/>
          <w:b/>
        </w:rPr>
        <w:t>WYKONAWCY</w:t>
      </w:r>
    </w:p>
    <w:p w14:paraId="256C06F2" w14:textId="77777777" w:rsidR="006A5DF1" w:rsidRPr="001E085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1E085E">
        <w:rPr>
          <w:rFonts w:ascii="Verdana" w:hAnsi="Verdana"/>
        </w:rPr>
        <w:t>ubiegający się o zamówienie publiczne</w:t>
      </w:r>
    </w:p>
    <w:p w14:paraId="3C534310" w14:textId="77777777" w:rsidR="006D4AB3" w:rsidRPr="001E085E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1408BC9" w14:textId="77777777" w:rsidR="00632C3C" w:rsidRPr="001E085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1E085E">
        <w:rPr>
          <w:rFonts w:ascii="Verdana" w:hAnsi="Verdana"/>
          <w:sz w:val="20"/>
        </w:rPr>
        <w:t>WYJAŚNIENI</w:t>
      </w:r>
      <w:r w:rsidR="00520165" w:rsidRPr="001E085E">
        <w:rPr>
          <w:rFonts w:ascii="Verdana" w:hAnsi="Verdana"/>
          <w:sz w:val="20"/>
        </w:rPr>
        <w:t>A</w:t>
      </w:r>
      <w:r w:rsidR="00632C3C" w:rsidRPr="001E085E">
        <w:rPr>
          <w:rFonts w:ascii="Verdana" w:hAnsi="Verdana"/>
          <w:sz w:val="20"/>
        </w:rPr>
        <w:t xml:space="preserve"> TREŚCI</w:t>
      </w:r>
      <w:r w:rsidR="0029606A" w:rsidRPr="001E085E">
        <w:rPr>
          <w:rFonts w:ascii="Verdana" w:hAnsi="Verdana"/>
          <w:sz w:val="20"/>
        </w:rPr>
        <w:t xml:space="preserve"> SWZ</w:t>
      </w:r>
    </w:p>
    <w:p w14:paraId="043F8919" w14:textId="77777777" w:rsidR="006D4AB3" w:rsidRPr="001E085E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1E085E">
        <w:rPr>
          <w:rFonts w:ascii="Verdana" w:hAnsi="Verdana"/>
        </w:rPr>
        <w:t xml:space="preserve">Dotyczy: </w:t>
      </w:r>
      <w:r w:rsidR="006A5DF1" w:rsidRPr="001E085E">
        <w:rPr>
          <w:rFonts w:ascii="Verdana" w:hAnsi="Verdana"/>
        </w:rPr>
        <w:t>p</w:t>
      </w:r>
      <w:r w:rsidRPr="001E085E">
        <w:rPr>
          <w:rFonts w:ascii="Verdana" w:hAnsi="Verdana"/>
        </w:rPr>
        <w:t>ostępowani</w:t>
      </w:r>
      <w:r w:rsidR="006A5DF1" w:rsidRPr="001E085E">
        <w:rPr>
          <w:rFonts w:ascii="Verdana" w:hAnsi="Verdana"/>
        </w:rPr>
        <w:t>a</w:t>
      </w:r>
      <w:r w:rsidRPr="001E085E">
        <w:rPr>
          <w:rFonts w:ascii="Verdana" w:hAnsi="Verdana"/>
        </w:rPr>
        <w:t xml:space="preserve"> o udzielenie zamówienia publicznego, prowadzone</w:t>
      </w:r>
      <w:r w:rsidR="006A5DF1" w:rsidRPr="001E085E">
        <w:rPr>
          <w:rFonts w:ascii="Verdana" w:hAnsi="Verdana"/>
        </w:rPr>
        <w:t>go</w:t>
      </w:r>
      <w:r w:rsidRPr="001E085E">
        <w:rPr>
          <w:rFonts w:ascii="Verdana" w:hAnsi="Verdana"/>
        </w:rPr>
        <w:t xml:space="preserve"> w trybie</w:t>
      </w:r>
      <w:r w:rsidR="002C6A48" w:rsidRPr="001E085E">
        <w:rPr>
          <w:rFonts w:ascii="Verdana" w:hAnsi="Verdana"/>
        </w:rPr>
        <w:t>:</w:t>
      </w:r>
      <w:r w:rsidRPr="001E085E">
        <w:rPr>
          <w:rFonts w:ascii="Verdana" w:hAnsi="Verdana"/>
        </w:rPr>
        <w:t xml:space="preserve"> </w:t>
      </w:r>
      <w:r w:rsidR="00537B78" w:rsidRPr="001E085E">
        <w:rPr>
          <w:rFonts w:ascii="Verdana" w:hAnsi="Verdana"/>
        </w:rPr>
        <w:t xml:space="preserve">Tryb podstawowy bez negocjacji - art. 275 pkt. 1 ustawy </w:t>
      </w:r>
      <w:proofErr w:type="spellStart"/>
      <w:r w:rsidR="00537B78" w:rsidRPr="001E085E">
        <w:rPr>
          <w:rFonts w:ascii="Verdana" w:hAnsi="Verdana"/>
        </w:rPr>
        <w:t>Pzp</w:t>
      </w:r>
      <w:proofErr w:type="spellEnd"/>
      <w:r w:rsidRPr="001E085E">
        <w:rPr>
          <w:rFonts w:ascii="Verdana" w:hAnsi="Verdana"/>
          <w:b/>
        </w:rPr>
        <w:t xml:space="preserve"> </w:t>
      </w:r>
      <w:r w:rsidR="00E715A3" w:rsidRPr="001E085E">
        <w:rPr>
          <w:rFonts w:ascii="Verdana" w:hAnsi="Verdana"/>
          <w:bCs/>
        </w:rPr>
        <w:t>pn.</w:t>
      </w:r>
      <w:r w:rsidRPr="001E085E">
        <w:rPr>
          <w:rFonts w:ascii="Verdana" w:hAnsi="Verdana"/>
          <w:b/>
        </w:rPr>
        <w:t xml:space="preserve"> </w:t>
      </w:r>
      <w:r w:rsidR="00E72428" w:rsidRPr="001E085E">
        <w:rPr>
          <w:rFonts w:ascii="Verdana" w:hAnsi="Verdana"/>
          <w:bCs/>
        </w:rPr>
        <w:t>”</w:t>
      </w:r>
      <w:r w:rsidR="00537B78" w:rsidRPr="001E085E">
        <w:rPr>
          <w:rFonts w:ascii="Verdana" w:hAnsi="Verdana"/>
          <w:b/>
          <w:bCs/>
        </w:rPr>
        <w:t>Przystosowanie pawilonu U-11 AGH w Krakowie do aktualnych przepisów ppoż. - KC-DE-zp.272-637/25</w:t>
      </w:r>
      <w:r w:rsidR="00E72428" w:rsidRPr="001E085E">
        <w:rPr>
          <w:rFonts w:ascii="Verdana" w:hAnsi="Verdana"/>
          <w:bCs/>
        </w:rPr>
        <w:t>”</w:t>
      </w:r>
      <w:r w:rsidRPr="001E085E">
        <w:rPr>
          <w:rFonts w:ascii="Verdana" w:hAnsi="Verdana"/>
          <w:b/>
        </w:rPr>
        <w:t xml:space="preserve"> </w:t>
      </w:r>
      <w:r w:rsidRPr="001E085E">
        <w:rPr>
          <w:rFonts w:ascii="Verdana" w:hAnsi="Verdana"/>
          <w:bCs/>
        </w:rPr>
        <w:t>– znak sprawy</w:t>
      </w:r>
      <w:r w:rsidRPr="001E085E">
        <w:rPr>
          <w:rFonts w:ascii="Verdana" w:hAnsi="Verdana"/>
          <w:b/>
        </w:rPr>
        <w:t xml:space="preserve"> </w:t>
      </w:r>
      <w:r w:rsidR="00537B78" w:rsidRPr="001E085E">
        <w:rPr>
          <w:rFonts w:ascii="Verdana" w:hAnsi="Verdana"/>
          <w:b/>
        </w:rPr>
        <w:t>KC-DE-zp.272-637/25</w:t>
      </w:r>
      <w:r w:rsidRPr="001E085E">
        <w:rPr>
          <w:rFonts w:ascii="Verdana" w:hAnsi="Verdana"/>
          <w:b/>
        </w:rPr>
        <w:t>.</w:t>
      </w:r>
    </w:p>
    <w:p w14:paraId="147B26DA" w14:textId="77777777" w:rsidR="0012774F" w:rsidRPr="001E085E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1E085E">
        <w:rPr>
          <w:rFonts w:ascii="Verdana" w:hAnsi="Verdana"/>
        </w:rPr>
        <w:t>Zamawiający,</w:t>
      </w:r>
      <w:r w:rsidR="002C6A48" w:rsidRPr="001E085E">
        <w:rPr>
          <w:rFonts w:ascii="Verdana" w:hAnsi="Verdana"/>
        </w:rPr>
        <w:t xml:space="preserve"> </w:t>
      </w:r>
      <w:r w:rsidR="002C6A48" w:rsidRPr="001E085E">
        <w:rPr>
          <w:rFonts w:ascii="Verdana" w:hAnsi="Verdana"/>
          <w:b/>
        </w:rPr>
        <w:t>Akademia Górniczo-Hutnicza im. Stanisława Staszica w Krakowie</w:t>
      </w:r>
      <w:r w:rsidRPr="001E085E">
        <w:rPr>
          <w:rFonts w:ascii="Verdana" w:hAnsi="Verdana"/>
        </w:rPr>
        <w:t xml:space="preserve"> działając na podstawie art. </w:t>
      </w:r>
      <w:r w:rsidR="00E74BC3" w:rsidRPr="001E085E">
        <w:rPr>
          <w:rFonts w:ascii="Verdana" w:hAnsi="Verdana"/>
        </w:rPr>
        <w:t>284</w:t>
      </w:r>
      <w:r w:rsidRPr="001E085E">
        <w:rPr>
          <w:rFonts w:ascii="Verdana" w:hAnsi="Verdana"/>
        </w:rPr>
        <w:t xml:space="preserve"> ust. </w:t>
      </w:r>
      <w:r w:rsidR="0029606A" w:rsidRPr="001E085E">
        <w:rPr>
          <w:rFonts w:ascii="Verdana" w:hAnsi="Verdana"/>
        </w:rPr>
        <w:t>6</w:t>
      </w:r>
      <w:r w:rsidRPr="001E085E">
        <w:rPr>
          <w:rFonts w:ascii="Verdana" w:hAnsi="Verdana"/>
        </w:rPr>
        <w:t xml:space="preserve"> ustawy z dnia </w:t>
      </w:r>
      <w:r w:rsidR="0029606A" w:rsidRPr="001E085E">
        <w:rPr>
          <w:rFonts w:ascii="Verdana" w:hAnsi="Verdana"/>
        </w:rPr>
        <w:t>11</w:t>
      </w:r>
      <w:r w:rsidRPr="001E085E">
        <w:rPr>
          <w:rFonts w:ascii="Verdana" w:hAnsi="Verdana"/>
        </w:rPr>
        <w:t xml:space="preserve"> </w:t>
      </w:r>
      <w:r w:rsidR="0029606A" w:rsidRPr="001E085E">
        <w:rPr>
          <w:rFonts w:ascii="Verdana" w:hAnsi="Verdana"/>
        </w:rPr>
        <w:t xml:space="preserve">września </w:t>
      </w:r>
      <w:r w:rsidRPr="001E085E">
        <w:rPr>
          <w:rFonts w:ascii="Verdana" w:hAnsi="Verdana"/>
        </w:rPr>
        <w:t>20</w:t>
      </w:r>
      <w:r w:rsidR="0029606A" w:rsidRPr="001E085E">
        <w:rPr>
          <w:rFonts w:ascii="Verdana" w:hAnsi="Verdana"/>
        </w:rPr>
        <w:t>19</w:t>
      </w:r>
      <w:r w:rsidRPr="001E085E">
        <w:rPr>
          <w:rFonts w:ascii="Verdana" w:hAnsi="Verdana"/>
        </w:rPr>
        <w:t xml:space="preserve"> r</w:t>
      </w:r>
      <w:r w:rsidR="0029606A" w:rsidRPr="001E085E">
        <w:rPr>
          <w:rFonts w:ascii="Verdana" w:hAnsi="Verdana"/>
        </w:rPr>
        <w:t>.</w:t>
      </w:r>
      <w:r w:rsidRPr="001E085E">
        <w:rPr>
          <w:rFonts w:ascii="Verdana" w:hAnsi="Verdana"/>
        </w:rPr>
        <w:t xml:space="preserve"> Prawo </w:t>
      </w:r>
      <w:r w:rsidR="0029606A" w:rsidRPr="001E085E">
        <w:rPr>
          <w:rFonts w:ascii="Verdana" w:hAnsi="Verdana"/>
        </w:rPr>
        <w:t>z</w:t>
      </w:r>
      <w:r w:rsidRPr="001E085E">
        <w:rPr>
          <w:rFonts w:ascii="Verdana" w:hAnsi="Verdana"/>
        </w:rPr>
        <w:t xml:space="preserve">amówień </w:t>
      </w:r>
      <w:r w:rsidR="0029606A" w:rsidRPr="001E085E">
        <w:rPr>
          <w:rFonts w:ascii="Verdana" w:hAnsi="Verdana"/>
        </w:rPr>
        <w:t>p</w:t>
      </w:r>
      <w:r w:rsidRPr="001E085E">
        <w:rPr>
          <w:rFonts w:ascii="Verdana" w:hAnsi="Verdana"/>
        </w:rPr>
        <w:t>ublicznych</w:t>
      </w:r>
      <w:r w:rsidR="00711222" w:rsidRPr="001E085E">
        <w:rPr>
          <w:rFonts w:ascii="Verdana" w:hAnsi="Verdana"/>
        </w:rPr>
        <w:t xml:space="preserve"> </w:t>
      </w:r>
      <w:r w:rsidR="00864538" w:rsidRPr="001E085E">
        <w:rPr>
          <w:rFonts w:ascii="Verdana" w:hAnsi="Verdana"/>
        </w:rPr>
        <w:t xml:space="preserve">(Dz.U.2024.1320 </w:t>
      </w:r>
      <w:proofErr w:type="spellStart"/>
      <w:r w:rsidR="00864538" w:rsidRPr="001E085E">
        <w:rPr>
          <w:rFonts w:ascii="Verdana" w:hAnsi="Verdana"/>
        </w:rPr>
        <w:t>t.j</w:t>
      </w:r>
      <w:proofErr w:type="spellEnd"/>
      <w:r w:rsidR="00864538" w:rsidRPr="001E085E">
        <w:rPr>
          <w:rFonts w:ascii="Verdana" w:hAnsi="Verdana"/>
        </w:rPr>
        <w:t xml:space="preserve">. ze zm.) </w:t>
      </w:r>
      <w:r w:rsidR="00E74BC3" w:rsidRPr="001E085E">
        <w:rPr>
          <w:rFonts w:ascii="Verdana" w:hAnsi="Verdana"/>
        </w:rPr>
        <w:t>udostępnia</w:t>
      </w:r>
      <w:r w:rsidR="00BE7BFD" w:rsidRPr="001E085E">
        <w:rPr>
          <w:rFonts w:ascii="Verdana" w:hAnsi="Verdana"/>
        </w:rPr>
        <w:t xml:space="preserve"> poniżej treść zapytań do S</w:t>
      </w:r>
      <w:r w:rsidR="0012774F" w:rsidRPr="001E085E">
        <w:rPr>
          <w:rFonts w:ascii="Verdana" w:hAnsi="Verdana"/>
        </w:rPr>
        <w:t>pecyfikacji Warunków Zamówienia (</w:t>
      </w:r>
      <w:r w:rsidR="0012774F" w:rsidRPr="001E085E">
        <w:rPr>
          <w:rFonts w:ascii="Verdana" w:hAnsi="Verdana"/>
          <w:lang w:eastAsia="ar-SA"/>
        </w:rPr>
        <w:t>zwanej dalej</w:t>
      </w:r>
      <w:r w:rsidR="0012774F" w:rsidRPr="001E085E">
        <w:rPr>
          <w:rFonts w:ascii="Verdana" w:hAnsi="Verdana"/>
          <w:b/>
          <w:lang w:eastAsia="ar-SA"/>
        </w:rPr>
        <w:t xml:space="preserve"> </w:t>
      </w:r>
      <w:r w:rsidR="0012774F" w:rsidRPr="001E085E">
        <w:rPr>
          <w:rFonts w:ascii="Verdana" w:hAnsi="Verdana"/>
          <w:bCs/>
          <w:lang w:eastAsia="ar-SA"/>
        </w:rPr>
        <w:t>”SWZ”)</w:t>
      </w:r>
      <w:r w:rsidR="00E74BC3" w:rsidRPr="001E085E">
        <w:rPr>
          <w:rFonts w:ascii="Verdana" w:hAnsi="Verdana"/>
          <w:bCs/>
          <w:lang w:eastAsia="ar-SA"/>
        </w:rPr>
        <w:t xml:space="preserve"> </w:t>
      </w:r>
      <w:r w:rsidR="00E74BC3" w:rsidRPr="001E085E">
        <w:rPr>
          <w:rFonts w:ascii="Verdana" w:hAnsi="Verdana"/>
        </w:rPr>
        <w:t>wraz z wyjaśnieniami</w:t>
      </w:r>
      <w:r w:rsidR="0012774F" w:rsidRPr="001E085E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7B78" w:rsidRPr="001E085E" w14:paraId="00333F7D" w14:textId="77777777" w:rsidTr="00C16E18">
        <w:tc>
          <w:tcPr>
            <w:tcW w:w="9356" w:type="dxa"/>
          </w:tcPr>
          <w:p w14:paraId="538E3776" w14:textId="06AEA60B" w:rsidR="00537B78" w:rsidRPr="001E085E" w:rsidRDefault="001E085E" w:rsidP="00C16E18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>Pytanie 1:</w:t>
            </w:r>
          </w:p>
          <w:p w14:paraId="11F28189" w14:textId="3BE2B2A1" w:rsidR="00537B78" w:rsidRPr="001E085E" w:rsidRDefault="00537B78" w:rsidP="00C16E1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1E085E">
              <w:rPr>
                <w:rFonts w:ascii="Verdana" w:hAnsi="Verdana"/>
              </w:rPr>
              <w:t>Czy system sygnalizacji pożarowej ma być podłączony i zwizualizowany w posiadanym przez uczelnię systemie GEMOS? Jeśli tak to prosimy o przesłanie wytycznych w tym zakresie oraz podanie wersji posiadanego systemu przez uczelnię GEMOS</w:t>
            </w:r>
          </w:p>
          <w:p w14:paraId="5A093B48" w14:textId="766DB876" w:rsidR="00537B78" w:rsidRPr="001E085E" w:rsidRDefault="00537B78" w:rsidP="00C16E18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>Odpowiedź</w:t>
            </w:r>
            <w:r w:rsidR="001E085E" w:rsidRPr="001E085E">
              <w:rPr>
                <w:rFonts w:ascii="Verdana" w:hAnsi="Verdana"/>
                <w:b/>
                <w:bCs/>
              </w:rPr>
              <w:t xml:space="preserve"> 1</w:t>
            </w:r>
            <w:r w:rsidRPr="001E085E">
              <w:rPr>
                <w:rFonts w:ascii="Verdana" w:hAnsi="Verdana"/>
                <w:b/>
                <w:bCs/>
              </w:rPr>
              <w:t>:</w:t>
            </w:r>
          </w:p>
          <w:p w14:paraId="29007359" w14:textId="77777777" w:rsid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>Zamawiający informuje</w:t>
            </w:r>
            <w:r w:rsidRPr="001E085E">
              <w:rPr>
                <w:rFonts w:ascii="Verdana" w:hAnsi="Verdana"/>
                <w:b/>
                <w:bCs/>
              </w:rPr>
              <w:t>,</w:t>
            </w:r>
            <w:r w:rsidRPr="001E085E">
              <w:rPr>
                <w:rFonts w:ascii="Verdana" w:hAnsi="Verdana"/>
                <w:b/>
                <w:bCs/>
              </w:rPr>
              <w:t xml:space="preserve"> że w zakresie podłączenia do systemu </w:t>
            </w:r>
            <w:proofErr w:type="spellStart"/>
            <w:r w:rsidRPr="001E085E">
              <w:rPr>
                <w:rFonts w:ascii="Verdana" w:hAnsi="Verdana"/>
                <w:b/>
                <w:bCs/>
              </w:rPr>
              <w:t>Gemos</w:t>
            </w:r>
            <w:proofErr w:type="spellEnd"/>
            <w:r w:rsidRPr="001E085E">
              <w:rPr>
                <w:rFonts w:ascii="Verdana" w:hAnsi="Verdana"/>
                <w:b/>
                <w:bCs/>
              </w:rPr>
              <w:t xml:space="preserve"> należy wycenić wykonanie połączenia światłowodowego z bud. U-11 do bud</w:t>
            </w:r>
            <w:r w:rsidRPr="001E085E">
              <w:rPr>
                <w:rFonts w:ascii="Verdana" w:hAnsi="Verdana"/>
                <w:b/>
                <w:bCs/>
              </w:rPr>
              <w:t>.</w:t>
            </w:r>
            <w:r w:rsidRPr="001E085E">
              <w:rPr>
                <w:rFonts w:ascii="Verdana" w:hAnsi="Verdana"/>
                <w:b/>
                <w:bCs/>
              </w:rPr>
              <w:t xml:space="preserve"> A-3. </w:t>
            </w:r>
          </w:p>
          <w:p w14:paraId="2A0C43C1" w14:textId="77777777" w:rsid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W wycenie należy uwzględnić ułożenie wraz z materiałem kabla światłowodowego 12 włókien SM o długości 3km wraz z </w:t>
            </w:r>
            <w:proofErr w:type="spellStart"/>
            <w:r w:rsidRPr="001E085E">
              <w:rPr>
                <w:rFonts w:ascii="Verdana" w:hAnsi="Verdana"/>
                <w:b/>
                <w:bCs/>
              </w:rPr>
              <w:t>pachpanel'em</w:t>
            </w:r>
            <w:proofErr w:type="spellEnd"/>
            <w:r w:rsidRPr="001E085E">
              <w:rPr>
                <w:rFonts w:ascii="Verdana" w:hAnsi="Verdana"/>
                <w:b/>
                <w:bCs/>
              </w:rPr>
              <w:t xml:space="preserve"> i kasetą światłowodową 1szt. oraz wszystkimi niezbędnymi do komunikacji elementami tj.: wkładką światłowodową 1 szt. media konwerter (światło-&gt;miedź) 1szt. </w:t>
            </w:r>
          </w:p>
          <w:p w14:paraId="364FA0E1" w14:textId="77777777" w:rsid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Kabel należy doprowadzić, istniejącą kanalizacją teletechniczną, do serwerowni zlokalizowanej w budynku A-3 (wysoki parter) i zakończyć (wszystkie włókna) na </w:t>
            </w:r>
            <w:proofErr w:type="spellStart"/>
            <w:r w:rsidRPr="001E085E">
              <w:rPr>
                <w:rFonts w:ascii="Verdana" w:hAnsi="Verdana"/>
                <w:b/>
                <w:bCs/>
              </w:rPr>
              <w:t>pachpanel'u</w:t>
            </w:r>
            <w:proofErr w:type="spellEnd"/>
            <w:r w:rsidRPr="001E085E">
              <w:rPr>
                <w:rFonts w:ascii="Verdana" w:hAnsi="Verdana"/>
                <w:b/>
                <w:bCs/>
              </w:rPr>
              <w:t xml:space="preserve"> światłowodowym  w istniejącej szafie RACK.</w:t>
            </w:r>
          </w:p>
          <w:p w14:paraId="2D8B308C" w14:textId="27DBB134" w:rsidR="001E085E" w:rsidRP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1E085E">
              <w:rPr>
                <w:rFonts w:ascii="Verdana" w:hAnsi="Verdana"/>
                <w:b/>
                <w:bCs/>
              </w:rPr>
              <w:t>Szczegóły i wytyczne podłączenia światłowodu do systemu GEMOS Zamawiający umieszcza pod linkiem </w:t>
            </w:r>
            <w:hyperlink r:id="rId7" w:history="1">
              <w:r w:rsidRPr="001E085E">
                <w:rPr>
                  <w:rStyle w:val="Hipercze"/>
                  <w:rFonts w:ascii="Verdana" w:hAnsi="Verdana"/>
                  <w:b/>
                  <w:bCs/>
                </w:rPr>
                <w:t>https://di.adm.agh.edu.pl/przetargi/dr/dp/2025/zp-637-25/</w:t>
              </w:r>
            </w:hyperlink>
            <w:r w:rsidRPr="001E085E">
              <w:rPr>
                <w:rFonts w:ascii="Verdana" w:hAnsi="Verdana"/>
                <w:b/>
                <w:bCs/>
              </w:rPr>
              <w:t> </w:t>
            </w:r>
            <w:r w:rsidRPr="001E085E">
              <w:rPr>
                <w:rFonts w:ascii="Verdana" w:hAnsi="Verdana"/>
                <w:b/>
                <w:bCs/>
                <w:i/>
                <w:iCs/>
              </w:rPr>
              <w:t>w folderze Uzupełnione pn. ,,</w:t>
            </w:r>
            <w:proofErr w:type="spellStart"/>
            <w:r w:rsidRPr="001E085E">
              <w:rPr>
                <w:rFonts w:ascii="Verdana" w:hAnsi="Verdana"/>
                <w:b/>
                <w:bCs/>
                <w:i/>
                <w:iCs/>
              </w:rPr>
              <w:t>Trasa_Światłowodu_GEMOS</w:t>
            </w:r>
            <w:proofErr w:type="spellEnd"/>
            <w:r w:rsidRPr="001E085E">
              <w:rPr>
                <w:rFonts w:ascii="Verdana" w:hAnsi="Verdana"/>
                <w:b/>
                <w:bCs/>
                <w:i/>
                <w:iCs/>
              </w:rPr>
              <w:t>''</w:t>
            </w:r>
            <w:r w:rsidRPr="001E085E">
              <w:rPr>
                <w:rFonts w:ascii="Verdana" w:hAnsi="Verdana"/>
                <w:b/>
                <w:bCs/>
                <w:i/>
                <w:iCs/>
              </w:rPr>
              <w:t>.</w:t>
            </w:r>
          </w:p>
          <w:p w14:paraId="312B18DE" w14:textId="77777777" w:rsidR="001E085E" w:rsidRPr="001E085E" w:rsidRDefault="001E085E" w:rsidP="00C16E18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096EC762" w14:textId="2C91BE59" w:rsidR="001E085E" w:rsidRPr="001E085E" w:rsidRDefault="001E085E" w:rsidP="001E085E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Pytanie </w:t>
            </w:r>
            <w:r w:rsidRPr="001E085E">
              <w:rPr>
                <w:rFonts w:ascii="Verdana" w:hAnsi="Verdana"/>
                <w:b/>
                <w:bCs/>
              </w:rPr>
              <w:t>2</w:t>
            </w:r>
            <w:r w:rsidRPr="001E085E">
              <w:rPr>
                <w:rFonts w:ascii="Verdana" w:hAnsi="Verdana"/>
                <w:b/>
                <w:bCs/>
              </w:rPr>
              <w:t>:</w:t>
            </w:r>
          </w:p>
          <w:p w14:paraId="3BACAE5F" w14:textId="77777777" w:rsidR="001E085E" w:rsidRPr="001E085E" w:rsidRDefault="001E085E" w:rsidP="001E085E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1E085E">
              <w:rPr>
                <w:rFonts w:ascii="Verdana" w:hAnsi="Verdana"/>
              </w:rPr>
              <w:t>Czy jeśli system SSP ma być zwizualizowany w systemie GEMOS to należy przewidzieć dokupienie licencji na elementy systemu pożarowego? Jeśli tak to ile, w jakim zakresie?</w:t>
            </w:r>
          </w:p>
          <w:p w14:paraId="2E230502" w14:textId="77777777" w:rsidR="001E085E" w:rsidRPr="001E085E" w:rsidRDefault="001E085E" w:rsidP="001E085E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2D296D2A" w14:textId="35F14407" w:rsidR="001E085E" w:rsidRPr="001E085E" w:rsidRDefault="001E085E" w:rsidP="001E085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Odpowiedź </w:t>
            </w:r>
            <w:r w:rsidRPr="001E085E">
              <w:rPr>
                <w:rFonts w:ascii="Verdana" w:hAnsi="Verdana"/>
                <w:b/>
                <w:bCs/>
              </w:rPr>
              <w:t>2</w:t>
            </w:r>
            <w:r w:rsidRPr="001E085E">
              <w:rPr>
                <w:rFonts w:ascii="Verdana" w:hAnsi="Verdana"/>
                <w:b/>
                <w:bCs/>
              </w:rPr>
              <w:t>:</w:t>
            </w:r>
          </w:p>
          <w:p w14:paraId="7CB1C279" w14:textId="77777777" w:rsid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>Zamawiający informuje</w:t>
            </w:r>
            <w:r>
              <w:rPr>
                <w:rFonts w:ascii="Verdana" w:hAnsi="Verdana"/>
                <w:b/>
                <w:bCs/>
              </w:rPr>
              <w:t>,</w:t>
            </w:r>
            <w:r w:rsidRPr="001E085E">
              <w:rPr>
                <w:rFonts w:ascii="Verdana" w:hAnsi="Verdana"/>
                <w:b/>
                <w:bCs/>
              </w:rPr>
              <w:t xml:space="preserve"> że w zakresie posiadanego przez Uczelnię systemu GEMOS należy wycenić jedynie wykonanie podłączenia światłowodowego bez </w:t>
            </w:r>
            <w:r w:rsidRPr="001E085E">
              <w:rPr>
                <w:rFonts w:ascii="Verdana" w:hAnsi="Verdana"/>
                <w:b/>
                <w:bCs/>
              </w:rPr>
              <w:lastRenderedPageBreak/>
              <w:t xml:space="preserve">wizualizacji i dodatkowych licencji. </w:t>
            </w:r>
          </w:p>
          <w:p w14:paraId="5B119EAB" w14:textId="77777777" w:rsid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W wycenie należy uwzględnić ułożenie wraz z materiałem kabla światłowodowego 12 włókien SM o długości 3km wraz z </w:t>
            </w:r>
            <w:proofErr w:type="spellStart"/>
            <w:r w:rsidRPr="001E085E">
              <w:rPr>
                <w:rFonts w:ascii="Verdana" w:hAnsi="Verdana"/>
                <w:b/>
                <w:bCs/>
              </w:rPr>
              <w:t>pachpanel'em</w:t>
            </w:r>
            <w:proofErr w:type="spellEnd"/>
            <w:r w:rsidRPr="001E085E">
              <w:rPr>
                <w:rFonts w:ascii="Verdana" w:hAnsi="Verdana"/>
                <w:b/>
                <w:bCs/>
              </w:rPr>
              <w:t xml:space="preserve"> i kasetą światłowodową 1szt. oraz wszystkimi niezbędnymi do komunikacji elementami tj.: wkładką światłowodową 1 szt. media konwerter (światło-&gt;miedź) 1szt. </w:t>
            </w:r>
          </w:p>
          <w:p w14:paraId="124C35AA" w14:textId="77777777" w:rsid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Kabel należy doprowadzić, istniejącą kanalizacją teletechniczną, do serwerowni zlokalizowanej w budynku A-3 (wysoki parter) i zakończyć (wszystkie włókna) na </w:t>
            </w:r>
            <w:proofErr w:type="spellStart"/>
            <w:r w:rsidRPr="001E085E">
              <w:rPr>
                <w:rFonts w:ascii="Verdana" w:hAnsi="Verdana"/>
                <w:b/>
                <w:bCs/>
              </w:rPr>
              <w:t>pachpanel'u</w:t>
            </w:r>
            <w:proofErr w:type="spellEnd"/>
            <w:r w:rsidRPr="001E085E">
              <w:rPr>
                <w:rFonts w:ascii="Verdana" w:hAnsi="Verdana"/>
                <w:b/>
                <w:bCs/>
              </w:rPr>
              <w:t xml:space="preserve"> światłowodowym  w istniejącej szafie RACK. </w:t>
            </w:r>
          </w:p>
          <w:p w14:paraId="312D8DD1" w14:textId="4E00DDDD" w:rsidR="001E085E" w:rsidRPr="001E085E" w:rsidRDefault="001E085E" w:rsidP="001E085E">
            <w:pPr>
              <w:spacing w:after="40"/>
              <w:ind w:left="30" w:right="-72"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1E085E">
              <w:rPr>
                <w:rFonts w:ascii="Verdana" w:hAnsi="Verdana"/>
                <w:b/>
                <w:bCs/>
              </w:rPr>
              <w:t>Szczegóły i wytyczne podłączenia światłowodu do systemu GEMOS Zamawiający umieszcza pod linkiem </w:t>
            </w:r>
            <w:hyperlink r:id="rId8" w:history="1">
              <w:r w:rsidRPr="001E085E">
                <w:rPr>
                  <w:rStyle w:val="Hipercze"/>
                  <w:rFonts w:ascii="Verdana" w:hAnsi="Verdana"/>
                  <w:b/>
                  <w:bCs/>
                </w:rPr>
                <w:t>https://di.adm.agh.edu.pl/przetargi/dr/dp/2025/zp-637-25/</w:t>
              </w:r>
            </w:hyperlink>
            <w:r w:rsidRPr="001E085E">
              <w:rPr>
                <w:rFonts w:ascii="Verdana" w:hAnsi="Verdana"/>
                <w:b/>
                <w:bCs/>
              </w:rPr>
              <w:t> </w:t>
            </w:r>
            <w:r w:rsidRPr="001E085E">
              <w:rPr>
                <w:rFonts w:ascii="Verdana" w:hAnsi="Verdana"/>
                <w:b/>
                <w:bCs/>
                <w:i/>
                <w:iCs/>
              </w:rPr>
              <w:t>w folderze Uzupełnione pn. ,,</w:t>
            </w:r>
            <w:proofErr w:type="spellStart"/>
            <w:r w:rsidRPr="001E085E">
              <w:rPr>
                <w:rFonts w:ascii="Verdana" w:hAnsi="Verdana"/>
                <w:b/>
                <w:bCs/>
                <w:i/>
                <w:iCs/>
              </w:rPr>
              <w:t>Trasa_Światłowodu_GEMOS</w:t>
            </w:r>
            <w:proofErr w:type="spellEnd"/>
            <w:r w:rsidRPr="001E085E">
              <w:rPr>
                <w:rFonts w:ascii="Verdana" w:hAnsi="Verdana"/>
                <w:b/>
                <w:bCs/>
                <w:i/>
                <w:iCs/>
              </w:rPr>
              <w:t>''</w:t>
            </w:r>
            <w:r w:rsidRPr="001E085E">
              <w:rPr>
                <w:rFonts w:ascii="Verdana" w:hAnsi="Verdana"/>
                <w:b/>
                <w:bCs/>
                <w:i/>
                <w:iCs/>
              </w:rPr>
              <w:t>.</w:t>
            </w:r>
          </w:p>
          <w:p w14:paraId="762EEFCE" w14:textId="77777777" w:rsidR="001E085E" w:rsidRPr="001E085E" w:rsidRDefault="001E085E" w:rsidP="001E085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25F2D0CD" w14:textId="2EDFBEFB" w:rsidR="001E085E" w:rsidRPr="001E085E" w:rsidRDefault="001E085E" w:rsidP="001E085E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Pytanie </w:t>
            </w:r>
            <w:r w:rsidRPr="001E085E">
              <w:rPr>
                <w:rFonts w:ascii="Verdana" w:hAnsi="Verdana"/>
                <w:b/>
                <w:bCs/>
              </w:rPr>
              <w:t>3</w:t>
            </w:r>
            <w:r w:rsidRPr="001E085E">
              <w:rPr>
                <w:rFonts w:ascii="Verdana" w:hAnsi="Verdana"/>
                <w:b/>
                <w:bCs/>
              </w:rPr>
              <w:t>:</w:t>
            </w:r>
          </w:p>
          <w:p w14:paraId="08F9AFB9" w14:textId="77777777" w:rsidR="001E085E" w:rsidRPr="001E085E" w:rsidRDefault="001E085E" w:rsidP="001E085E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1E085E">
              <w:rPr>
                <w:rFonts w:ascii="Verdana" w:hAnsi="Verdana"/>
              </w:rPr>
              <w:t>Czy system SSP ma być wyposażony w sygnalizatory optyczno-głosowe?</w:t>
            </w:r>
          </w:p>
          <w:p w14:paraId="6DD7054D" w14:textId="77777777" w:rsidR="001E085E" w:rsidRPr="001E085E" w:rsidRDefault="001E085E" w:rsidP="001E085E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1E085E">
              <w:rPr>
                <w:rFonts w:ascii="Verdana" w:hAnsi="Verdana"/>
              </w:rPr>
              <w:t>a) Jeśli tak to prosimy o aktualizację bilansu i podanie wymaganej dla sygnalizatorów optyczno-głosowych ilości modułów BX-IOM</w:t>
            </w:r>
          </w:p>
          <w:p w14:paraId="6CF3448B" w14:textId="77777777" w:rsidR="001E085E" w:rsidRPr="001E085E" w:rsidRDefault="001E085E" w:rsidP="001E085E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1E085E">
              <w:rPr>
                <w:rFonts w:ascii="Verdana" w:hAnsi="Verdana"/>
              </w:rPr>
              <w:t>b) Jeśli tak to czy sygnalizatory optyczno-głosowe powinny być ze sobą zsynchronizowane? Jeśli tak, to w jaki sposób?</w:t>
            </w:r>
          </w:p>
          <w:p w14:paraId="7A017BAF" w14:textId="77777777" w:rsidR="001E085E" w:rsidRPr="001E085E" w:rsidRDefault="001E085E" w:rsidP="001E085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294D9D21" w14:textId="361F2591" w:rsidR="001E085E" w:rsidRPr="001E085E" w:rsidRDefault="001E085E" w:rsidP="001E085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 xml:space="preserve">Odpowiedź </w:t>
            </w:r>
            <w:r w:rsidRPr="001E085E">
              <w:rPr>
                <w:rFonts w:ascii="Verdana" w:hAnsi="Verdana"/>
                <w:b/>
                <w:bCs/>
              </w:rPr>
              <w:t>3</w:t>
            </w:r>
            <w:r w:rsidRPr="001E085E">
              <w:rPr>
                <w:rFonts w:ascii="Verdana" w:hAnsi="Verdana"/>
                <w:b/>
                <w:bCs/>
              </w:rPr>
              <w:t>:</w:t>
            </w:r>
          </w:p>
          <w:p w14:paraId="5EE4237A" w14:textId="77777777" w:rsidR="00537B78" w:rsidRPr="001E085E" w:rsidRDefault="001E085E" w:rsidP="00C16E18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1E085E">
              <w:rPr>
                <w:rFonts w:ascii="Verdana" w:hAnsi="Verdana"/>
                <w:b/>
                <w:bCs/>
              </w:rPr>
              <w:t>Zamawiający informuje</w:t>
            </w:r>
            <w:r w:rsidRPr="001E085E">
              <w:rPr>
                <w:rFonts w:ascii="Verdana" w:hAnsi="Verdana"/>
                <w:b/>
                <w:bCs/>
              </w:rPr>
              <w:t>,</w:t>
            </w:r>
            <w:r w:rsidRPr="001E085E">
              <w:rPr>
                <w:rFonts w:ascii="Verdana" w:hAnsi="Verdana"/>
                <w:b/>
                <w:bCs/>
              </w:rPr>
              <w:t xml:space="preserve"> że system SSP ma być wyposażony w sygnalizatory optyczno</w:t>
            </w:r>
            <w:r w:rsidRPr="001E085E">
              <w:rPr>
                <w:rFonts w:ascii="Verdana" w:hAnsi="Verdana"/>
                <w:b/>
                <w:bCs/>
              </w:rPr>
              <w:t>-</w:t>
            </w:r>
            <w:r w:rsidRPr="001E085E">
              <w:rPr>
                <w:rFonts w:ascii="Verdana" w:hAnsi="Verdana"/>
                <w:b/>
                <w:bCs/>
              </w:rPr>
              <w:t>głosowe.</w:t>
            </w:r>
          </w:p>
          <w:p w14:paraId="2F343072" w14:textId="14559C95" w:rsidR="001E085E" w:rsidRPr="001E085E" w:rsidRDefault="001E085E" w:rsidP="00C16E18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46D7BDE8" w14:textId="3364B45B" w:rsidR="001E085E" w:rsidRPr="001E085E" w:rsidRDefault="001E085E" w:rsidP="001E085E">
      <w:pPr>
        <w:jc w:val="both"/>
        <w:rPr>
          <w:rFonts w:ascii="Verdana" w:hAnsi="Verdana"/>
        </w:rPr>
      </w:pPr>
      <w:r w:rsidRPr="001E085E">
        <w:rPr>
          <w:rFonts w:ascii="Verdana" w:hAnsi="Verdana"/>
          <w:b/>
          <w:bCs/>
        </w:rPr>
        <w:lastRenderedPageBreak/>
        <w:t xml:space="preserve">Zamawiający umieszcza zaktualizowany bilans </w:t>
      </w:r>
      <w:r w:rsidRPr="001E085E">
        <w:rPr>
          <w:rFonts w:ascii="Verdana" w:hAnsi="Verdana"/>
          <w:b/>
          <w:bCs/>
          <w:i/>
          <w:iCs/>
        </w:rPr>
        <w:t>w folderze „Uzupełnione” pn. „Zał.7”</w:t>
      </w:r>
      <w:r w:rsidRPr="001E085E">
        <w:rPr>
          <w:rFonts w:ascii="Verdana" w:hAnsi="Verdana"/>
          <w:b/>
          <w:bCs/>
        </w:rPr>
        <w:t xml:space="preserve"> pod linkiem: </w:t>
      </w:r>
      <w:hyperlink r:id="rId9" w:history="1">
        <w:r w:rsidRPr="001E085E">
          <w:rPr>
            <w:rStyle w:val="Hipercze"/>
            <w:rFonts w:ascii="Verdana" w:hAnsi="Verdana"/>
            <w:b/>
            <w:bCs/>
          </w:rPr>
          <w:t>https://di.adm.agh.edu.pl/przetargi/dr/dp/2025/zp-637-25/</w:t>
        </w:r>
      </w:hyperlink>
      <w:r w:rsidRPr="001E085E">
        <w:rPr>
          <w:rFonts w:ascii="Verdana" w:hAnsi="Verdana"/>
          <w:b/>
          <w:bCs/>
        </w:rPr>
        <w:t>.</w:t>
      </w:r>
      <w:r w:rsidRPr="001E085E">
        <w:rPr>
          <w:rFonts w:ascii="Verdana" w:hAnsi="Verdana"/>
        </w:rPr>
        <w:t xml:space="preserve"> </w:t>
      </w:r>
    </w:p>
    <w:p w14:paraId="5D9D4D0A" w14:textId="24EFE3CD" w:rsidR="001E085E" w:rsidRPr="001E085E" w:rsidRDefault="001E085E" w:rsidP="001E085E">
      <w:pPr>
        <w:jc w:val="both"/>
        <w:rPr>
          <w:rFonts w:ascii="Verdana" w:hAnsi="Verdana"/>
          <w:b/>
          <w:bCs/>
        </w:rPr>
      </w:pPr>
      <w:r w:rsidRPr="001E085E">
        <w:rPr>
          <w:rFonts w:ascii="Verdana" w:hAnsi="Verdana"/>
          <w:b/>
          <w:bCs/>
        </w:rPr>
        <w:t>W wycenie należy uwzględnić 8 szt. modułów BX-IOM</w:t>
      </w:r>
      <w:r w:rsidRPr="001E085E">
        <w:rPr>
          <w:rFonts w:ascii="Verdana" w:hAnsi="Verdana"/>
          <w:b/>
          <w:bCs/>
        </w:rPr>
        <w:t>.</w:t>
      </w:r>
    </w:p>
    <w:p w14:paraId="24F6B6EF" w14:textId="77777777" w:rsidR="001E085E" w:rsidRPr="001E085E" w:rsidRDefault="001E085E" w:rsidP="001E085E">
      <w:pPr>
        <w:jc w:val="both"/>
        <w:rPr>
          <w:rFonts w:ascii="Verdana" w:hAnsi="Verdana"/>
        </w:rPr>
      </w:pPr>
    </w:p>
    <w:p w14:paraId="4917491E" w14:textId="2BE42BF7" w:rsidR="00BE7BFD" w:rsidRPr="001E085E" w:rsidRDefault="001E085E" w:rsidP="00520165">
      <w:pPr>
        <w:jc w:val="both"/>
        <w:rPr>
          <w:rFonts w:ascii="Verdana" w:hAnsi="Verdana"/>
        </w:rPr>
      </w:pPr>
      <w:r w:rsidRPr="001E085E">
        <w:rPr>
          <w:rFonts w:ascii="Verdana" w:hAnsi="Verdana"/>
          <w:b/>
          <w:bCs/>
        </w:rPr>
        <w:t>Zamawiający informuje</w:t>
      </w:r>
      <w:r w:rsidRPr="001E085E">
        <w:rPr>
          <w:rFonts w:ascii="Verdana" w:hAnsi="Verdana"/>
          <w:b/>
          <w:bCs/>
        </w:rPr>
        <w:t>,</w:t>
      </w:r>
      <w:r w:rsidRPr="001E085E">
        <w:rPr>
          <w:rFonts w:ascii="Verdana" w:hAnsi="Verdana"/>
          <w:b/>
          <w:bCs/>
        </w:rPr>
        <w:t xml:space="preserve"> </w:t>
      </w:r>
      <w:r w:rsidRPr="001E085E">
        <w:rPr>
          <w:rFonts w:ascii="Verdana" w:hAnsi="Verdana"/>
          <w:b/>
          <w:bCs/>
        </w:rPr>
        <w:t>ż</w:t>
      </w:r>
      <w:r w:rsidRPr="001E085E">
        <w:rPr>
          <w:rFonts w:ascii="Verdana" w:hAnsi="Verdana"/>
          <w:b/>
          <w:bCs/>
        </w:rPr>
        <w:t xml:space="preserve">e sygnalizatory optyczno-głosowe należy ze sobą zsynchronizować. Synchronizację należy wykonać z podziałem na strefy pożarowe. W związku z koniecznością synchronizacji w wycenie należy, dla sygnalizatorów, przyjąć przewód pięciożyłowy HLGs5x1,5mm2 zamiast </w:t>
      </w:r>
      <w:proofErr w:type="spellStart"/>
      <w:r w:rsidRPr="001E085E">
        <w:rPr>
          <w:rFonts w:ascii="Verdana" w:hAnsi="Verdana"/>
          <w:b/>
          <w:bCs/>
        </w:rPr>
        <w:t>HLGs</w:t>
      </w:r>
      <w:proofErr w:type="spellEnd"/>
      <w:r w:rsidRPr="001E085E">
        <w:rPr>
          <w:rFonts w:ascii="Verdana" w:hAnsi="Verdana"/>
          <w:b/>
          <w:bCs/>
        </w:rPr>
        <w:t xml:space="preserve"> 3x1mm2.</w:t>
      </w:r>
    </w:p>
    <w:sectPr w:rsidR="00BE7BFD" w:rsidRPr="001E085E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592BD" w14:textId="77777777" w:rsidR="0064262A" w:rsidRDefault="0064262A">
      <w:r>
        <w:separator/>
      </w:r>
    </w:p>
  </w:endnote>
  <w:endnote w:type="continuationSeparator" w:id="0">
    <w:p w14:paraId="39E29A09" w14:textId="77777777" w:rsidR="0064262A" w:rsidRDefault="00642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2C3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C0C4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3458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8EAC421">
        <v:line id="_x0000_s1025" style="position:absolute;left:0;text-align:left;z-index:251657728" from="-3.85pt,8.75pt" to="455.15pt,8.75pt"/>
      </w:pict>
    </w:r>
  </w:p>
  <w:p w14:paraId="243F5E0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649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1C0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E58F01" w14:textId="77777777" w:rsidR="006D4AB3" w:rsidRDefault="006D4AB3">
    <w:pPr>
      <w:pStyle w:val="Stopka"/>
      <w:tabs>
        <w:tab w:val="clear" w:pos="4536"/>
        <w:tab w:val="left" w:pos="6237"/>
      </w:tabs>
    </w:pPr>
  </w:p>
  <w:p w14:paraId="0FABF65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117D4" w14:textId="77777777" w:rsidR="0064262A" w:rsidRDefault="0064262A">
      <w:r>
        <w:separator/>
      </w:r>
    </w:p>
  </w:footnote>
  <w:footnote w:type="continuationSeparator" w:id="0">
    <w:p w14:paraId="0F7DD6D4" w14:textId="77777777" w:rsidR="0064262A" w:rsidRDefault="00642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35297" w14:textId="77777777" w:rsidR="00537B78" w:rsidRDefault="00537B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BC683" w14:textId="77777777" w:rsidR="00537B78" w:rsidRDefault="00537B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2F56D" w14:textId="77777777" w:rsidR="00537B78" w:rsidRDefault="00537B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4084439">
    <w:abstractNumId w:val="3"/>
  </w:num>
  <w:num w:numId="2" w16cid:durableId="1975863072">
    <w:abstractNumId w:val="6"/>
  </w:num>
  <w:num w:numId="3" w16cid:durableId="1351032423">
    <w:abstractNumId w:val="2"/>
  </w:num>
  <w:num w:numId="4" w16cid:durableId="330521598">
    <w:abstractNumId w:val="5"/>
  </w:num>
  <w:num w:numId="5" w16cid:durableId="1654212018">
    <w:abstractNumId w:val="0"/>
  </w:num>
  <w:num w:numId="6" w16cid:durableId="160511929">
    <w:abstractNumId w:val="1"/>
  </w:num>
  <w:num w:numId="7" w16cid:durableId="1980185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62A"/>
    <w:rsid w:val="00031374"/>
    <w:rsid w:val="000A1097"/>
    <w:rsid w:val="000E2A8F"/>
    <w:rsid w:val="0012774F"/>
    <w:rsid w:val="00144B7A"/>
    <w:rsid w:val="00180C6E"/>
    <w:rsid w:val="001E085E"/>
    <w:rsid w:val="0029606A"/>
    <w:rsid w:val="002C6A48"/>
    <w:rsid w:val="00466400"/>
    <w:rsid w:val="004848F3"/>
    <w:rsid w:val="004A75F2"/>
    <w:rsid w:val="005144A9"/>
    <w:rsid w:val="00520165"/>
    <w:rsid w:val="00537B78"/>
    <w:rsid w:val="005B1B08"/>
    <w:rsid w:val="00632C3C"/>
    <w:rsid w:val="0064262A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A8B70"/>
  <w15:chartTrackingRefBased/>
  <w15:docId w15:val="{7A1D7EBF-3F3D-475C-97E1-283570F62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E085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08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.adm.agh.edu.pl/przetargi/dr/dp/2025/zp-637-25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5/zp-637-25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i.adm.agh.edu.pl/przetargi/dr/dp/2025/zp-637-25/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493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2025-10-30T10:35:00Z</dcterms:created>
  <dcterms:modified xsi:type="dcterms:W3CDTF">2025-10-30T10:45:00Z</dcterms:modified>
</cp:coreProperties>
</file>