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7B706" w14:textId="32A19866" w:rsidR="000D0413" w:rsidRDefault="00E56243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>Kraków dnia: 202</w:t>
      </w:r>
      <w:r w:rsidR="00E0001A">
        <w:rPr>
          <w:sz w:val="22"/>
          <w:szCs w:val="22"/>
        </w:rPr>
        <w:t>5</w:t>
      </w:r>
      <w:r>
        <w:rPr>
          <w:sz w:val="22"/>
          <w:szCs w:val="22"/>
        </w:rPr>
        <w:t>-</w:t>
      </w:r>
      <w:r w:rsidR="00B12B93">
        <w:rPr>
          <w:sz w:val="22"/>
          <w:szCs w:val="22"/>
        </w:rPr>
        <w:t>1</w:t>
      </w:r>
      <w:r w:rsidR="00506DAC">
        <w:rPr>
          <w:sz w:val="22"/>
          <w:szCs w:val="22"/>
        </w:rPr>
        <w:t>1</w:t>
      </w:r>
      <w:r>
        <w:rPr>
          <w:sz w:val="22"/>
          <w:szCs w:val="22"/>
        </w:rPr>
        <w:t>-</w:t>
      </w:r>
      <w:r w:rsidR="00506DAC">
        <w:rPr>
          <w:sz w:val="22"/>
          <w:szCs w:val="22"/>
        </w:rPr>
        <w:t>26</w:t>
      </w:r>
    </w:p>
    <w:p w14:paraId="63955192" w14:textId="77777777" w:rsidR="000D0413" w:rsidRDefault="00E5624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Akademia Górniczo - Hutnicza</w:t>
      </w:r>
    </w:p>
    <w:p w14:paraId="7267398F" w14:textId="77777777" w:rsidR="000D0413" w:rsidRDefault="00E5624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im. Stanisława Staszica w Krakowie</w:t>
      </w:r>
    </w:p>
    <w:p w14:paraId="7D1815E3" w14:textId="77777777" w:rsidR="000D0413" w:rsidRDefault="00E5624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Dział Zamówień Publicznych</w:t>
      </w:r>
    </w:p>
    <w:p w14:paraId="200C97E2" w14:textId="77777777" w:rsidR="000D0413" w:rsidRDefault="00E56243">
      <w:pPr>
        <w:rPr>
          <w:sz w:val="22"/>
          <w:szCs w:val="22"/>
        </w:rPr>
      </w:pPr>
      <w:r>
        <w:rPr>
          <w:sz w:val="22"/>
          <w:szCs w:val="22"/>
        </w:rPr>
        <w:t>Al. Mickiewicza 30</w:t>
      </w:r>
    </w:p>
    <w:p w14:paraId="1E2B7AAB" w14:textId="77777777" w:rsidR="000D0413" w:rsidRDefault="00E56243">
      <w:pPr>
        <w:rPr>
          <w:sz w:val="22"/>
          <w:szCs w:val="22"/>
        </w:rPr>
      </w:pPr>
      <w:r>
        <w:rPr>
          <w:sz w:val="22"/>
          <w:szCs w:val="22"/>
        </w:rPr>
        <w:t>30-059 Kraków</w:t>
      </w:r>
    </w:p>
    <w:p w14:paraId="050DA321" w14:textId="77777777" w:rsidR="000D0413" w:rsidRDefault="000D041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37D485" w14:textId="3B5F0364" w:rsidR="000D0413" w:rsidRDefault="00E56243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sygn. akt </w:t>
      </w:r>
      <w:r w:rsidR="00B12B93" w:rsidRPr="00B12B93">
        <w:rPr>
          <w:b/>
          <w:bCs/>
          <w:sz w:val="22"/>
          <w:szCs w:val="22"/>
        </w:rPr>
        <w:t>KC-</w:t>
      </w:r>
      <w:r>
        <w:rPr>
          <w:b/>
          <w:bCs/>
          <w:sz w:val="22"/>
          <w:szCs w:val="22"/>
        </w:rPr>
        <w:t>DE-zp.272-</w:t>
      </w:r>
      <w:r w:rsidR="00506DAC">
        <w:rPr>
          <w:b/>
          <w:bCs/>
          <w:sz w:val="22"/>
          <w:szCs w:val="22"/>
        </w:rPr>
        <w:t>639</w:t>
      </w:r>
      <w:r>
        <w:rPr>
          <w:b/>
          <w:bCs/>
          <w:sz w:val="22"/>
          <w:szCs w:val="22"/>
        </w:rPr>
        <w:t>/2</w:t>
      </w:r>
      <w:r w:rsidR="00C00931">
        <w:rPr>
          <w:b/>
          <w:bCs/>
          <w:sz w:val="22"/>
          <w:szCs w:val="22"/>
        </w:rPr>
        <w:t>5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</w:p>
    <w:p w14:paraId="33E0E09D" w14:textId="77777777" w:rsidR="000D0413" w:rsidRDefault="00E5624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5515A8E5" w14:textId="77777777" w:rsidR="000D0413" w:rsidRDefault="00E5624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27493162" w14:textId="77777777" w:rsidR="00A9513A" w:rsidRDefault="00A9513A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</w:p>
    <w:p w14:paraId="3AFD4C6F" w14:textId="2D8C49D7" w:rsidR="000D0413" w:rsidRDefault="00E56243">
      <w:pPr>
        <w:pStyle w:val="Nagwek1"/>
        <w:spacing w:before="0" w:after="120" w:line="276" w:lineRule="auto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WYJAŚNIENIA TREŚCI SWZ</w:t>
      </w:r>
      <w:r w:rsidR="00103632">
        <w:rPr>
          <w:rFonts w:ascii="Times New Roman" w:hAnsi="Times New Roman"/>
          <w:szCs w:val="28"/>
        </w:rPr>
        <w:t xml:space="preserve"> ORAZ ZMIANA SWZ</w:t>
      </w:r>
    </w:p>
    <w:p w14:paraId="2269FFBD" w14:textId="15C90CA4" w:rsidR="000D0413" w:rsidRDefault="00E56243">
      <w:pPr>
        <w:pStyle w:val="Nagwek5"/>
        <w:jc w:val="both"/>
      </w:pPr>
      <w:r>
        <w:rPr>
          <w:rFonts w:ascii="Times New Roman" w:hAnsi="Times New Roman" w:cs="Times New Roman"/>
          <w:color w:val="auto"/>
          <w:sz w:val="22"/>
          <w:szCs w:val="22"/>
        </w:rPr>
        <w:t xml:space="preserve">Dotyczy: postępowania o udzielenie zamówienia publicznego, prowadzonego w trybie przetargu nieograniczonego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na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t xml:space="preserve"> </w:t>
      </w:r>
      <w:r w:rsidR="00506DAC" w:rsidRPr="00506DAC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Dostawa automatycznej suszarki w punkcie krytycznym na potrzeby </w:t>
      </w:r>
      <w:proofErr w:type="spellStart"/>
      <w:r w:rsidR="00506DAC" w:rsidRPr="00506DAC">
        <w:rPr>
          <w:rFonts w:ascii="Times New Roman" w:hAnsi="Times New Roman" w:cs="Times New Roman"/>
          <w:b/>
          <w:bCs/>
          <w:color w:val="auto"/>
          <w:sz w:val="22"/>
          <w:szCs w:val="22"/>
        </w:rPr>
        <w:t>WIMiC</w:t>
      </w:r>
      <w:proofErr w:type="spellEnd"/>
      <w:r>
        <w:rPr>
          <w:rFonts w:ascii="Times New Roman" w:hAnsi="Times New Roman" w:cs="Times New Roman"/>
          <w:bCs/>
          <w:color w:val="auto"/>
          <w:sz w:val="22"/>
          <w:szCs w:val="22"/>
        </w:rPr>
        <w:t>”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– znak sprawy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 xml:space="preserve"> </w:t>
      </w:r>
      <w:r w:rsidR="00B12B93">
        <w:rPr>
          <w:rFonts w:ascii="Times New Roman" w:hAnsi="Times New Roman" w:cs="Times New Roman"/>
          <w:b/>
          <w:color w:val="auto"/>
          <w:sz w:val="22"/>
          <w:szCs w:val="22"/>
        </w:rPr>
        <w:t>KC-DE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-zp.272-</w:t>
      </w:r>
      <w:r w:rsidR="00506DAC">
        <w:rPr>
          <w:rFonts w:ascii="Times New Roman" w:hAnsi="Times New Roman" w:cs="Times New Roman"/>
          <w:b/>
          <w:color w:val="auto"/>
          <w:sz w:val="22"/>
          <w:szCs w:val="22"/>
        </w:rPr>
        <w:t>639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/2</w:t>
      </w:r>
      <w:r w:rsidR="00E0001A">
        <w:rPr>
          <w:rFonts w:ascii="Times New Roman" w:hAnsi="Times New Roman" w:cs="Times New Roman"/>
          <w:b/>
          <w:color w:val="auto"/>
          <w:sz w:val="22"/>
          <w:szCs w:val="22"/>
        </w:rPr>
        <w:t>5</w:t>
      </w:r>
      <w:r>
        <w:rPr>
          <w:rFonts w:ascii="Times New Roman" w:hAnsi="Times New Roman" w:cs="Times New Roman"/>
          <w:b/>
          <w:color w:val="auto"/>
          <w:sz w:val="22"/>
          <w:szCs w:val="22"/>
        </w:rPr>
        <w:t>.</w:t>
      </w:r>
    </w:p>
    <w:p w14:paraId="5784BF17" w14:textId="77777777" w:rsidR="000D0413" w:rsidRDefault="000D0413">
      <w:pPr>
        <w:spacing w:after="360" w:line="276" w:lineRule="auto"/>
        <w:jc w:val="both"/>
        <w:rPr>
          <w:sz w:val="22"/>
          <w:szCs w:val="22"/>
        </w:rPr>
      </w:pPr>
    </w:p>
    <w:p w14:paraId="1AA3AF7F" w14:textId="282F7082" w:rsidR="000D0413" w:rsidRDefault="00E56243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Krakowie, Dział Zamówień Publicznych</w:t>
      </w:r>
      <w:r>
        <w:rPr>
          <w:sz w:val="22"/>
          <w:szCs w:val="22"/>
        </w:rPr>
        <w:t>, działając na podstawie art. 135 ust. 6 ustawy z dnia 11 września 2019 r. Prawo zamówień publicznych (</w:t>
      </w:r>
      <w:bookmarkStart w:id="0" w:name="_Hlk146700181"/>
      <w:r>
        <w:rPr>
          <w:sz w:val="22"/>
          <w:szCs w:val="22"/>
        </w:rPr>
        <w:t>Dz. U.  z 202</w:t>
      </w:r>
      <w:r w:rsidR="00101729">
        <w:rPr>
          <w:sz w:val="22"/>
          <w:szCs w:val="22"/>
        </w:rPr>
        <w:t>4</w:t>
      </w:r>
      <w:r>
        <w:rPr>
          <w:sz w:val="22"/>
          <w:szCs w:val="22"/>
        </w:rPr>
        <w:t xml:space="preserve"> r. poz. 1</w:t>
      </w:r>
      <w:r w:rsidR="00101729">
        <w:rPr>
          <w:sz w:val="22"/>
          <w:szCs w:val="22"/>
        </w:rPr>
        <w:t>3</w:t>
      </w:r>
      <w:r>
        <w:rPr>
          <w:sz w:val="22"/>
          <w:szCs w:val="22"/>
        </w:rPr>
        <w:t>0</w:t>
      </w:r>
      <w:r w:rsidR="00101729">
        <w:rPr>
          <w:sz w:val="22"/>
          <w:szCs w:val="22"/>
        </w:rPr>
        <w:t>20</w:t>
      </w:r>
      <w:r>
        <w:rPr>
          <w:sz w:val="22"/>
          <w:szCs w:val="22"/>
        </w:rPr>
        <w:t xml:space="preserve"> - j.t.</w:t>
      </w:r>
      <w:bookmarkEnd w:id="0"/>
      <w:r>
        <w:rPr>
          <w:sz w:val="22"/>
          <w:szCs w:val="22"/>
        </w:rPr>
        <w:t>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 w:rsidR="00D721A1" w:rsidRPr="00D721A1">
        <w:rPr>
          <w:sz w:val="22"/>
          <w:szCs w:val="22"/>
        </w:rPr>
        <w:t xml:space="preserve">wraz z wyjaśnieniami, a także zgodnie </w:t>
      </w:r>
      <w:r w:rsidR="00D721A1" w:rsidRPr="00D721A1">
        <w:rPr>
          <w:sz w:val="22"/>
          <w:szCs w:val="22"/>
        </w:rPr>
        <w:br/>
        <w:t xml:space="preserve">z art. 137 ust. 1 i 2 </w:t>
      </w:r>
      <w:proofErr w:type="spellStart"/>
      <w:r w:rsidR="00D721A1" w:rsidRPr="00D721A1">
        <w:rPr>
          <w:sz w:val="22"/>
          <w:szCs w:val="22"/>
        </w:rPr>
        <w:t>Pzp</w:t>
      </w:r>
      <w:proofErr w:type="spellEnd"/>
      <w:r w:rsidR="00D721A1" w:rsidRPr="00D721A1">
        <w:rPr>
          <w:sz w:val="22"/>
          <w:szCs w:val="22"/>
        </w:rPr>
        <w:t xml:space="preserve"> dokonaną zmianę treści SWZ</w:t>
      </w:r>
      <w:r>
        <w:rPr>
          <w:bCs/>
          <w:sz w:val="22"/>
          <w:szCs w:val="22"/>
          <w:lang w:eastAsia="ar-SA"/>
        </w:rPr>
        <w:t>:</w:t>
      </w:r>
    </w:p>
    <w:p w14:paraId="14906252" w14:textId="77777777" w:rsidR="000D0413" w:rsidRDefault="000D0413">
      <w:pPr>
        <w:spacing w:before="60" w:after="60"/>
        <w:ind w:right="-72"/>
        <w:rPr>
          <w:b/>
          <w:bCs/>
          <w:sz w:val="22"/>
          <w:szCs w:val="22"/>
        </w:rPr>
      </w:pPr>
    </w:p>
    <w:p w14:paraId="0218ACB3" w14:textId="77777777" w:rsidR="000D0413" w:rsidRDefault="00E56243">
      <w:pPr>
        <w:spacing w:before="60" w:after="60"/>
        <w:ind w:right="-7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Wniosek/ Zapytanie Wykonawcy:</w:t>
      </w:r>
    </w:p>
    <w:p w14:paraId="6904F6D0" w14:textId="77777777" w:rsidR="00506DAC" w:rsidRDefault="00506DAC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506DAC">
        <w:rPr>
          <w:b/>
          <w:bCs/>
          <w:sz w:val="22"/>
          <w:szCs w:val="22"/>
        </w:rPr>
        <w:t xml:space="preserve">Pytanie nr 1 </w:t>
      </w:r>
    </w:p>
    <w:p w14:paraId="5A24157D" w14:textId="1774704D" w:rsidR="00506DAC" w:rsidRPr="00506DAC" w:rsidRDefault="00506DA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06DAC">
        <w:rPr>
          <w:sz w:val="22"/>
          <w:szCs w:val="22"/>
        </w:rPr>
        <w:t xml:space="preserve">W pkt 4 SWZ (Opis Przedmiotu Zamówienia), </w:t>
      </w:r>
      <w:proofErr w:type="spellStart"/>
      <w:r w:rsidRPr="00506DAC">
        <w:rPr>
          <w:sz w:val="22"/>
          <w:szCs w:val="22"/>
        </w:rPr>
        <w:t>ppkt</w:t>
      </w:r>
      <w:proofErr w:type="spellEnd"/>
      <w:r w:rsidRPr="00506DAC">
        <w:rPr>
          <w:sz w:val="22"/>
          <w:szCs w:val="22"/>
        </w:rPr>
        <w:t xml:space="preserve"> 4.1 Zamawiający wskazał parametr: „Maksymalne ciśnienie robocze nie większe niż 75 bar.” Czy Zamawiający miał na myśli: maksymalne ciśnienie robocze nie większe niż 80 bar, co jest zgodne z innym wyspecyfikowanym wymaganiem Zamawiającego: „Automatyczna suszarka w punkcie krytycznym powinna posiadać automatyczne odcinanie ciśnienia i temperatury po osiągnięciu granicznych wartości: - oprogramowaniem: ciśnienie nie większe niż 80 bar, - membrana: ciśnienie nie większe niż 110 bar.” ? </w:t>
      </w:r>
    </w:p>
    <w:p w14:paraId="2F3E079B" w14:textId="77777777" w:rsidR="00506DAC" w:rsidRDefault="00506DAC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</w:p>
    <w:p w14:paraId="72D3E057" w14:textId="26553E26" w:rsidR="00506DAC" w:rsidRDefault="00506DAC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506DAC">
        <w:rPr>
          <w:b/>
          <w:bCs/>
          <w:sz w:val="22"/>
          <w:szCs w:val="22"/>
        </w:rPr>
        <w:t xml:space="preserve">Pytanie nr 2 </w:t>
      </w:r>
    </w:p>
    <w:p w14:paraId="3C886FA5" w14:textId="2E2F9780" w:rsidR="00506DAC" w:rsidRPr="00506DAC" w:rsidRDefault="00506DA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06DAC">
        <w:rPr>
          <w:sz w:val="22"/>
          <w:szCs w:val="22"/>
        </w:rPr>
        <w:t xml:space="preserve">W § 5 ust. 2 oraz ust. 3 przewidziano kary umowne za zwłokę w dostawie oraz za zwłokę w usunięciu wad w wysokości 0,2% ceny netto za każdy dzień zwłoki. Czy Zamawiający dopuszcza obniżenie wysokości tych kar do 0,1% ceny netto za każdy dzień zwłoki? </w:t>
      </w:r>
    </w:p>
    <w:p w14:paraId="6AD6CB13" w14:textId="77777777" w:rsidR="00506DAC" w:rsidRDefault="00506DAC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</w:p>
    <w:p w14:paraId="02F1BBB6" w14:textId="79B689F1" w:rsidR="00506DAC" w:rsidRDefault="00506DAC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506DAC">
        <w:rPr>
          <w:b/>
          <w:bCs/>
          <w:sz w:val="22"/>
          <w:szCs w:val="22"/>
        </w:rPr>
        <w:t xml:space="preserve">Pytanie nr 3 </w:t>
      </w:r>
    </w:p>
    <w:p w14:paraId="1BB5AF5A" w14:textId="45525773" w:rsidR="00506DAC" w:rsidRPr="00506DAC" w:rsidRDefault="00506DA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06DAC">
        <w:rPr>
          <w:sz w:val="22"/>
          <w:szCs w:val="22"/>
        </w:rPr>
        <w:t xml:space="preserve">W § 7 ust. 5, pkt c) wskazano, że: „Koszty transportu, serwisowania, przeglądów okresowych, koszty materiałów wymienianych oraz koszty wymiany tych materiałów ponosi Sprzedawca.” Czy Zamawiający potwierdza, że zapis ten nie dotyczy materiałów zużywalnych, podlegających naturalnemu zużyciu? </w:t>
      </w:r>
    </w:p>
    <w:p w14:paraId="320C3DE8" w14:textId="77777777" w:rsidR="00506DAC" w:rsidRDefault="00506DAC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</w:p>
    <w:p w14:paraId="319416C0" w14:textId="4D3980BA" w:rsidR="00506DAC" w:rsidRDefault="00506DAC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506DAC">
        <w:rPr>
          <w:b/>
          <w:bCs/>
          <w:sz w:val="22"/>
          <w:szCs w:val="22"/>
        </w:rPr>
        <w:t>Pytanie nr 4</w:t>
      </w:r>
    </w:p>
    <w:p w14:paraId="4C31396A" w14:textId="193993B4" w:rsidR="00506DAC" w:rsidRPr="00506DAC" w:rsidRDefault="00506DA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06DAC">
        <w:rPr>
          <w:sz w:val="22"/>
          <w:szCs w:val="22"/>
        </w:rPr>
        <w:t xml:space="preserve">W § 7 ust. 5, pkt d) określono m.in. następujące terminy: - czas naprawy bez wymiany części: do 5 dni roboczych, - czas naprawy z wymianą części sprowadzanych od producenta: do 20 dni roboczych. Ze względu na specyfikę urządzenia oraz zależność od dostępności części producenta, zwracamy się z pytaniem, czy Zamawiający dopuszcza wydłużenie czasu naprawy bez wymiany części do 10 dni roboczych oraz czasu naprawy z wymianą części sprowadzanych z zagranicy do 30 dni roboczych? </w:t>
      </w:r>
    </w:p>
    <w:p w14:paraId="57C429DD" w14:textId="77777777" w:rsidR="00506DAC" w:rsidRDefault="00506DAC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</w:p>
    <w:p w14:paraId="2236AB45" w14:textId="77777777" w:rsidR="00506DAC" w:rsidRDefault="00506DAC">
      <w:pPr>
        <w:shd w:val="clear" w:color="auto" w:fill="FFFFFF"/>
        <w:spacing w:line="253" w:lineRule="atLeast"/>
        <w:jc w:val="both"/>
        <w:rPr>
          <w:b/>
          <w:bCs/>
          <w:sz w:val="22"/>
          <w:szCs w:val="22"/>
        </w:rPr>
      </w:pPr>
      <w:r w:rsidRPr="00506DAC">
        <w:rPr>
          <w:b/>
          <w:bCs/>
          <w:sz w:val="22"/>
          <w:szCs w:val="22"/>
        </w:rPr>
        <w:t xml:space="preserve">Pytanie nr 5 </w:t>
      </w:r>
    </w:p>
    <w:p w14:paraId="38627775" w14:textId="1B86ECC9" w:rsidR="00122B97" w:rsidRPr="00506DAC" w:rsidRDefault="00506DAC">
      <w:pPr>
        <w:shd w:val="clear" w:color="auto" w:fill="FFFFFF"/>
        <w:spacing w:line="253" w:lineRule="atLeast"/>
        <w:jc w:val="both"/>
        <w:rPr>
          <w:sz w:val="22"/>
          <w:szCs w:val="22"/>
        </w:rPr>
      </w:pPr>
      <w:r w:rsidRPr="00506DAC">
        <w:rPr>
          <w:sz w:val="22"/>
          <w:szCs w:val="22"/>
        </w:rPr>
        <w:t xml:space="preserve">W § 7 ust. 5, pkt g) wskazano, że: „Jeśli czas usunięcia wady lub usterki będzie przekraczał 20 dni, Sprzedawca niezwłocznie dostarczy Kupującemu na czas naprawy sprzęt zastępczy o nie gorszych parametrach technicznych.” Z uwagi na to, że dostarczane urządzenie stanowi wysoce specjalistyczne, unikalne rozwiązanie, którego parametry są dostosowywane do specyfiki instalacji Kupującego, faktyczne zapewnienie sprzętu zastępczego o nie gorszych parametrach może nie być możliwe. Czy Zamawiający dopuszcza rezygnację z obowiązku dostarczenia sprzętu zastępczego, bądź dopuszcza wykreślenie tego zapisu z umowy? </w:t>
      </w:r>
      <w:r w:rsidR="00122B97" w:rsidRPr="00506DAC">
        <w:rPr>
          <w:sz w:val="22"/>
          <w:szCs w:val="22"/>
        </w:rPr>
        <w:t xml:space="preserve"> </w:t>
      </w:r>
    </w:p>
    <w:p w14:paraId="76A47E70" w14:textId="77777777" w:rsidR="00122B97" w:rsidRPr="00122B97" w:rsidRDefault="00122B97">
      <w:pPr>
        <w:shd w:val="clear" w:color="auto" w:fill="FFFFFF"/>
        <w:spacing w:line="253" w:lineRule="atLeast"/>
        <w:jc w:val="both"/>
        <w:rPr>
          <w:sz w:val="22"/>
          <w:szCs w:val="22"/>
        </w:rPr>
      </w:pPr>
    </w:p>
    <w:p w14:paraId="04CB497A" w14:textId="77777777" w:rsidR="00122B97" w:rsidRPr="00122B97" w:rsidRDefault="00122B97">
      <w:pPr>
        <w:shd w:val="clear" w:color="auto" w:fill="FFFFFF"/>
        <w:spacing w:line="253" w:lineRule="atLeast"/>
        <w:jc w:val="both"/>
        <w:rPr>
          <w:sz w:val="22"/>
          <w:szCs w:val="22"/>
          <w:u w:val="single"/>
        </w:rPr>
      </w:pPr>
    </w:p>
    <w:p w14:paraId="232300EA" w14:textId="50F0FD29" w:rsidR="000D0413" w:rsidRDefault="00E56243">
      <w:pPr>
        <w:shd w:val="clear" w:color="auto" w:fill="FFFFFF"/>
        <w:spacing w:line="253" w:lineRule="atLeast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Odpowied</w:t>
      </w:r>
      <w:r w:rsidR="00F90D8F">
        <w:rPr>
          <w:b/>
          <w:sz w:val="22"/>
          <w:szCs w:val="22"/>
          <w:u w:val="single"/>
        </w:rPr>
        <w:t>zi</w:t>
      </w:r>
      <w:r>
        <w:rPr>
          <w:b/>
          <w:sz w:val="22"/>
          <w:szCs w:val="22"/>
          <w:u w:val="single"/>
        </w:rPr>
        <w:t xml:space="preserve"> Zamawiającego</w:t>
      </w:r>
    </w:p>
    <w:p w14:paraId="2C9DB728" w14:textId="77777777" w:rsidR="00C00931" w:rsidRDefault="00C00931">
      <w:pPr>
        <w:jc w:val="both"/>
        <w:rPr>
          <w:b/>
          <w:bCs/>
          <w:i/>
          <w:iCs/>
          <w:sz w:val="22"/>
          <w:szCs w:val="22"/>
        </w:rPr>
      </w:pPr>
    </w:p>
    <w:p w14:paraId="7CF6D226" w14:textId="73A45380" w:rsidR="00F90D8F" w:rsidRDefault="00101729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Ad. 1</w:t>
      </w:r>
    </w:p>
    <w:p w14:paraId="7537894A" w14:textId="0CC4C031" w:rsidR="00E13849" w:rsidRPr="00E13849" w:rsidRDefault="00E13849" w:rsidP="00E13849">
      <w:pPr>
        <w:pStyle w:val="Teksttreci20"/>
        <w:shd w:val="clear" w:color="auto" w:fill="auto"/>
        <w:tabs>
          <w:tab w:val="left" w:pos="226"/>
        </w:tabs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 w:rsidRPr="00E13849">
        <w:rPr>
          <w:rFonts w:ascii="Times New Roman" w:hAnsi="Times New Roman" w:cs="Times New Roman"/>
          <w:sz w:val="22"/>
          <w:szCs w:val="22"/>
        </w:rPr>
        <w:t>Zamawiający wyjaśnia, iż większe niż wyspecyfikowane w Opisie Przedmiotu Zamówienia maksymalne ciśnienie robocze nie jest przeciwwskazaniem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="00103632">
        <w:rPr>
          <w:rFonts w:ascii="Times New Roman" w:hAnsi="Times New Roman" w:cs="Times New Roman"/>
          <w:sz w:val="22"/>
          <w:szCs w:val="22"/>
        </w:rPr>
        <w:t xml:space="preserve">a pod warunkiem, że </w:t>
      </w:r>
      <w:r w:rsidRPr="00E13849">
        <w:rPr>
          <w:rFonts w:ascii="Times New Roman" w:hAnsi="Times New Roman" w:cs="Times New Roman"/>
          <w:sz w:val="22"/>
          <w:szCs w:val="22"/>
        </w:rPr>
        <w:t>pozostaje bez wpływu na właściwą pracę urządzenia</w:t>
      </w:r>
      <w:r w:rsidR="009E6C15">
        <w:rPr>
          <w:rFonts w:ascii="Times New Roman" w:hAnsi="Times New Roman" w:cs="Times New Roman"/>
          <w:sz w:val="22"/>
          <w:szCs w:val="22"/>
        </w:rPr>
        <w:t xml:space="preserve"> </w:t>
      </w:r>
      <w:r w:rsidRPr="00E13849">
        <w:rPr>
          <w:rFonts w:ascii="Times New Roman" w:hAnsi="Times New Roman" w:cs="Times New Roman"/>
          <w:sz w:val="22"/>
          <w:szCs w:val="22"/>
        </w:rPr>
        <w:t>Zamawiający dopuszcza ciśnienie robocze przewyższające 75 bar.</w:t>
      </w:r>
    </w:p>
    <w:p w14:paraId="061ABBB2" w14:textId="77777777" w:rsidR="00101729" w:rsidRDefault="00101729">
      <w:pPr>
        <w:jc w:val="both"/>
        <w:rPr>
          <w:sz w:val="22"/>
          <w:szCs w:val="22"/>
        </w:rPr>
      </w:pPr>
    </w:p>
    <w:p w14:paraId="5C38EEEC" w14:textId="7824FCBB" w:rsidR="00101729" w:rsidRPr="00101729" w:rsidRDefault="00101729">
      <w:pPr>
        <w:jc w:val="both"/>
        <w:rPr>
          <w:b/>
          <w:bCs/>
          <w:sz w:val="22"/>
          <w:szCs w:val="22"/>
        </w:rPr>
      </w:pPr>
      <w:r w:rsidRPr="00101729">
        <w:rPr>
          <w:b/>
          <w:bCs/>
          <w:sz w:val="22"/>
          <w:szCs w:val="22"/>
        </w:rPr>
        <w:t>Ad. 2</w:t>
      </w:r>
    </w:p>
    <w:p w14:paraId="7286644B" w14:textId="0C77E8E9" w:rsidR="006F4BF4" w:rsidRPr="00D21978" w:rsidRDefault="00E13849" w:rsidP="006F4BF4">
      <w:pPr>
        <w:rPr>
          <w:sz w:val="22"/>
          <w:szCs w:val="22"/>
        </w:rPr>
      </w:pPr>
      <w:r w:rsidRPr="00D21978">
        <w:rPr>
          <w:sz w:val="22"/>
          <w:szCs w:val="22"/>
        </w:rPr>
        <w:t>Zamawiający dopuszcza obniżenie wysokości kar do 0,1% ceny netto za każdy dzień zwłoki</w:t>
      </w:r>
      <w:r w:rsidR="00D21978" w:rsidRPr="00D21978">
        <w:rPr>
          <w:sz w:val="22"/>
          <w:szCs w:val="22"/>
        </w:rPr>
        <w:t>.</w:t>
      </w:r>
    </w:p>
    <w:p w14:paraId="3BB59D0E" w14:textId="77777777" w:rsidR="00E13849" w:rsidRDefault="00E13849" w:rsidP="006F4BF4">
      <w:pPr>
        <w:rPr>
          <w:rFonts w:ascii="Aptos" w:hAnsi="Aptos" w:cs="Calibri"/>
          <w:bCs/>
          <w:color w:val="FF0000"/>
          <w:sz w:val="18"/>
          <w:szCs w:val="18"/>
        </w:rPr>
      </w:pPr>
    </w:p>
    <w:p w14:paraId="4C2770F4" w14:textId="7FA73EE9" w:rsidR="006F4BF4" w:rsidRPr="006F4BF4" w:rsidRDefault="006F4BF4" w:rsidP="006F4BF4">
      <w:pPr>
        <w:jc w:val="both"/>
        <w:rPr>
          <w:b/>
          <w:sz w:val="22"/>
          <w:szCs w:val="22"/>
        </w:rPr>
      </w:pPr>
      <w:r w:rsidRPr="006F4BF4">
        <w:rPr>
          <w:b/>
          <w:sz w:val="22"/>
          <w:szCs w:val="22"/>
        </w:rPr>
        <w:t>Ad.3</w:t>
      </w:r>
    </w:p>
    <w:p w14:paraId="6C3F6AA7" w14:textId="439E582A" w:rsidR="00A16D01" w:rsidRDefault="00D21978">
      <w:pPr>
        <w:jc w:val="both"/>
        <w:rPr>
          <w:sz w:val="22"/>
          <w:szCs w:val="22"/>
        </w:rPr>
      </w:pPr>
      <w:r w:rsidRPr="00D21978">
        <w:rPr>
          <w:sz w:val="22"/>
          <w:szCs w:val="22"/>
        </w:rPr>
        <w:t>Zamawiający potwierdza, iż koszty transportu, serwisowania, przeglądów okresowych, koszty materiałów wymienianych oraz koszty wymiany tych materiałów ponosi Sprzedawca</w:t>
      </w:r>
      <w:r w:rsidR="00E56243">
        <w:rPr>
          <w:sz w:val="22"/>
          <w:szCs w:val="22"/>
        </w:rPr>
        <w:t>, za wyjątkiem materiałów zużywalnych w procesie suszenia.</w:t>
      </w:r>
      <w:r w:rsidRPr="00D21978">
        <w:rPr>
          <w:sz w:val="22"/>
          <w:szCs w:val="22"/>
        </w:rPr>
        <w:t xml:space="preserve"> </w:t>
      </w:r>
      <w:r w:rsidR="00F36875">
        <w:rPr>
          <w:sz w:val="22"/>
          <w:szCs w:val="22"/>
        </w:rPr>
        <w:t>Zamawiający zwraca uwagę, iż</w:t>
      </w:r>
      <w:r w:rsidRPr="00D21978">
        <w:rPr>
          <w:sz w:val="22"/>
          <w:szCs w:val="22"/>
        </w:rPr>
        <w:t xml:space="preserve"> z</w:t>
      </w:r>
      <w:r w:rsidR="00F36875">
        <w:rPr>
          <w:sz w:val="22"/>
          <w:szCs w:val="22"/>
        </w:rPr>
        <w:t>godnie §</w:t>
      </w:r>
      <w:r w:rsidRPr="00D21978">
        <w:rPr>
          <w:sz w:val="22"/>
          <w:szCs w:val="22"/>
        </w:rPr>
        <w:t xml:space="preserve"> 7 ust. 3 wzoru umowy Sprzedawca jest zobowiązany do usuwania wszelkich usterek i wad stwierdzonych podczas eksploatacji w okresie objętym gwarancją</w:t>
      </w:r>
      <w:r>
        <w:rPr>
          <w:sz w:val="22"/>
          <w:szCs w:val="22"/>
        </w:rPr>
        <w:t>.</w:t>
      </w:r>
    </w:p>
    <w:p w14:paraId="41974E55" w14:textId="77777777" w:rsidR="00D21978" w:rsidRDefault="00D21978">
      <w:pPr>
        <w:jc w:val="both"/>
        <w:rPr>
          <w:sz w:val="22"/>
          <w:szCs w:val="22"/>
        </w:rPr>
      </w:pPr>
    </w:p>
    <w:p w14:paraId="023F2124" w14:textId="6DFFD9AF" w:rsidR="00A16D01" w:rsidRPr="00A16D01" w:rsidRDefault="00A16D01">
      <w:pPr>
        <w:jc w:val="both"/>
        <w:rPr>
          <w:b/>
          <w:bCs/>
          <w:sz w:val="22"/>
          <w:szCs w:val="22"/>
        </w:rPr>
      </w:pPr>
      <w:r w:rsidRPr="00A16D01">
        <w:rPr>
          <w:b/>
          <w:bCs/>
          <w:sz w:val="22"/>
          <w:szCs w:val="22"/>
        </w:rPr>
        <w:t>Ad. 4</w:t>
      </w:r>
    </w:p>
    <w:p w14:paraId="217B83B5" w14:textId="37685CA2" w:rsidR="008957D9" w:rsidRPr="000266A7" w:rsidRDefault="000266A7" w:rsidP="00A16D01">
      <w:pPr>
        <w:jc w:val="both"/>
        <w:rPr>
          <w:sz w:val="22"/>
          <w:szCs w:val="22"/>
        </w:rPr>
      </w:pPr>
      <w:r w:rsidRPr="000266A7">
        <w:rPr>
          <w:sz w:val="22"/>
          <w:szCs w:val="22"/>
        </w:rPr>
        <w:t xml:space="preserve">Zamawiający dopuszcza wydłużenie czasu naprawy bez wymiany części </w:t>
      </w:r>
      <w:r w:rsidRPr="000266A7">
        <w:rPr>
          <w:b/>
          <w:bCs/>
          <w:sz w:val="22"/>
          <w:szCs w:val="22"/>
        </w:rPr>
        <w:t>do 10 dni roboczych</w:t>
      </w:r>
      <w:r w:rsidRPr="000266A7">
        <w:rPr>
          <w:sz w:val="22"/>
          <w:szCs w:val="22"/>
        </w:rPr>
        <w:t xml:space="preserve"> oraz czasu naprawy z wymianą części sprowadzanych z zagranicy </w:t>
      </w:r>
      <w:r w:rsidRPr="000266A7">
        <w:rPr>
          <w:b/>
          <w:bCs/>
          <w:sz w:val="22"/>
          <w:szCs w:val="22"/>
        </w:rPr>
        <w:t>do 30 dni roboczych</w:t>
      </w:r>
      <w:r>
        <w:rPr>
          <w:sz w:val="22"/>
          <w:szCs w:val="22"/>
        </w:rPr>
        <w:t>.</w:t>
      </w:r>
    </w:p>
    <w:p w14:paraId="5EDC770E" w14:textId="77777777" w:rsidR="000266A7" w:rsidRDefault="000266A7" w:rsidP="00A16D01">
      <w:pPr>
        <w:jc w:val="both"/>
        <w:rPr>
          <w:b/>
          <w:bCs/>
          <w:sz w:val="22"/>
          <w:szCs w:val="22"/>
        </w:rPr>
      </w:pPr>
    </w:p>
    <w:p w14:paraId="14AD1DCF" w14:textId="2D819276" w:rsidR="008957D9" w:rsidRPr="008957D9" w:rsidRDefault="008957D9" w:rsidP="00A16D01">
      <w:pPr>
        <w:jc w:val="both"/>
        <w:rPr>
          <w:b/>
          <w:bCs/>
          <w:sz w:val="22"/>
          <w:szCs w:val="22"/>
        </w:rPr>
      </w:pPr>
      <w:r w:rsidRPr="008957D9">
        <w:rPr>
          <w:b/>
          <w:bCs/>
          <w:sz w:val="22"/>
          <w:szCs w:val="22"/>
        </w:rPr>
        <w:t>Ad. 5</w:t>
      </w:r>
    </w:p>
    <w:p w14:paraId="37EAE607" w14:textId="67AF958F" w:rsidR="00F90D8F" w:rsidRPr="000266A7" w:rsidRDefault="000266A7">
      <w:pPr>
        <w:jc w:val="both"/>
        <w:rPr>
          <w:b/>
          <w:bCs/>
          <w:i/>
          <w:iCs/>
          <w:sz w:val="22"/>
          <w:szCs w:val="22"/>
        </w:rPr>
      </w:pPr>
      <w:r w:rsidRPr="000266A7">
        <w:rPr>
          <w:sz w:val="22"/>
          <w:szCs w:val="22"/>
        </w:rPr>
        <w:t>Zamawiający dopuszcza rezygnację z obowiązku dostarczenia sprzętu zastępczego</w:t>
      </w:r>
      <w:r w:rsidR="006C16CB">
        <w:rPr>
          <w:sz w:val="22"/>
          <w:szCs w:val="22"/>
        </w:rPr>
        <w:t>.</w:t>
      </w:r>
    </w:p>
    <w:p w14:paraId="3A460912" w14:textId="77777777" w:rsidR="006958AC" w:rsidRPr="00F90D8F" w:rsidRDefault="006958AC" w:rsidP="006958AC">
      <w:pPr>
        <w:jc w:val="both"/>
        <w:rPr>
          <w:i/>
          <w:iCs/>
          <w:sz w:val="22"/>
          <w:szCs w:val="22"/>
        </w:rPr>
      </w:pPr>
    </w:p>
    <w:p w14:paraId="0F5112A7" w14:textId="2BD6B8CE" w:rsidR="00F90D8F" w:rsidRPr="006958AC" w:rsidRDefault="00F90D8F">
      <w:pPr>
        <w:jc w:val="both"/>
        <w:rPr>
          <w:b/>
          <w:bCs/>
          <w:sz w:val="22"/>
          <w:szCs w:val="22"/>
        </w:rPr>
      </w:pPr>
    </w:p>
    <w:p w14:paraId="6322B0C8" w14:textId="72BEA472" w:rsidR="00F90D8F" w:rsidRPr="006958AC" w:rsidRDefault="006958AC">
      <w:pPr>
        <w:jc w:val="both"/>
        <w:rPr>
          <w:sz w:val="22"/>
          <w:szCs w:val="22"/>
          <w:u w:val="single"/>
        </w:rPr>
      </w:pPr>
      <w:r w:rsidRPr="006958AC">
        <w:rPr>
          <w:sz w:val="22"/>
          <w:szCs w:val="22"/>
          <w:u w:val="single"/>
        </w:rPr>
        <w:t>W związku z udzielonymi odpowiedziami Zamawiający publikuje na stronie internetowej prowadzonego post</w:t>
      </w:r>
      <w:r>
        <w:rPr>
          <w:sz w:val="22"/>
          <w:szCs w:val="22"/>
          <w:u w:val="single"/>
        </w:rPr>
        <w:t>ę</w:t>
      </w:r>
      <w:r w:rsidRPr="006958AC">
        <w:rPr>
          <w:sz w:val="22"/>
          <w:szCs w:val="22"/>
          <w:u w:val="single"/>
        </w:rPr>
        <w:t>powania oraz Platformie e-</w:t>
      </w:r>
      <w:proofErr w:type="spellStart"/>
      <w:r w:rsidRPr="006958AC">
        <w:rPr>
          <w:sz w:val="22"/>
          <w:szCs w:val="22"/>
          <w:u w:val="single"/>
        </w:rPr>
        <w:t>propublico</w:t>
      </w:r>
      <w:proofErr w:type="spellEnd"/>
      <w:r w:rsidRPr="006958AC">
        <w:rPr>
          <w:sz w:val="22"/>
          <w:szCs w:val="22"/>
          <w:u w:val="single"/>
        </w:rPr>
        <w:t xml:space="preserve"> zmodyfikowany Wzór Umowy</w:t>
      </w:r>
    </w:p>
    <w:p w14:paraId="17C9CB04" w14:textId="77777777" w:rsidR="00F90D8F" w:rsidRDefault="00F90D8F">
      <w:pPr>
        <w:jc w:val="both"/>
        <w:rPr>
          <w:b/>
          <w:bCs/>
          <w:i/>
          <w:iCs/>
          <w:sz w:val="22"/>
          <w:szCs w:val="22"/>
        </w:rPr>
      </w:pPr>
    </w:p>
    <w:p w14:paraId="098A8DDF" w14:textId="77777777" w:rsidR="00F90D8F" w:rsidRDefault="00F90D8F">
      <w:pPr>
        <w:jc w:val="both"/>
        <w:rPr>
          <w:b/>
          <w:bCs/>
          <w:i/>
          <w:iCs/>
          <w:sz w:val="22"/>
          <w:szCs w:val="22"/>
        </w:rPr>
      </w:pPr>
    </w:p>
    <w:p w14:paraId="46BEBA45" w14:textId="076C7ACC" w:rsidR="000D0413" w:rsidRDefault="00E56243">
      <w:pPr>
        <w:jc w:val="both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uleg</w:t>
      </w:r>
      <w:r w:rsidR="006C16CB">
        <w:rPr>
          <w:b/>
          <w:bCs/>
          <w:i/>
          <w:iCs/>
          <w:sz w:val="22"/>
          <w:szCs w:val="22"/>
        </w:rPr>
        <w:t>ły</w:t>
      </w:r>
      <w:r>
        <w:rPr>
          <w:b/>
          <w:bCs/>
          <w:i/>
          <w:iCs/>
          <w:sz w:val="22"/>
          <w:szCs w:val="22"/>
        </w:rPr>
        <w:t xml:space="preserve"> zmianie</w:t>
      </w:r>
      <w:r w:rsidR="006C16CB">
        <w:rPr>
          <w:b/>
          <w:bCs/>
          <w:i/>
          <w:iCs/>
          <w:sz w:val="22"/>
          <w:szCs w:val="22"/>
        </w:rPr>
        <w:t>, o czym Zamawiający powiadamia w odrębnym piśmie</w:t>
      </w:r>
    </w:p>
    <w:sectPr w:rsidR="000D0413">
      <w:footerReference w:type="even" r:id="rId8"/>
      <w:footerReference w:type="default" r:id="rId9"/>
      <w:footerReference w:type="first" r:id="rId10"/>
      <w:pgSz w:w="11906" w:h="16838"/>
      <w:pgMar w:top="1418" w:right="1418" w:bottom="1418" w:left="1418" w:header="0" w:footer="708" w:gutter="0"/>
      <w:cols w:space="708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F6C94" w14:textId="77777777" w:rsidR="00BE63FB" w:rsidRDefault="00BE63FB">
      <w:r>
        <w:separator/>
      </w:r>
    </w:p>
  </w:endnote>
  <w:endnote w:type="continuationSeparator" w:id="0">
    <w:p w14:paraId="2FEFBA00" w14:textId="77777777" w:rsidR="00BE63FB" w:rsidRDefault="00BE6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9E764" w14:textId="77777777" w:rsidR="000D0413" w:rsidRDefault="00E56243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4C26D27" wp14:editId="61E26588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55DEFB1" w14:textId="77777777" w:rsidR="000D0413" w:rsidRDefault="00E56243">
                          <w:pPr>
                            <w:pStyle w:val="Stopka"/>
                            <w:rPr>
                              <w:rStyle w:val="Numerstrony"/>
                            </w:rPr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>
                            <w:rPr>
                              <w:rStyle w:val="Numerstrony"/>
                            </w:rPr>
                            <w:t>0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4C26D27" id="_x0000_t202" coordsize="21600,21600" o:spt="202" path="m,l,21600r21600,l21600,xe">
              <v:stroke joinstyle="miter"/>
              <v:path gradientshapeok="t" o:connecttype="rect"/>
            </v:shapetype>
            <v:shape id="Frame1" o:spid="_x0000_s1026" type="#_x0000_t202" style="position:absolute;margin-left:-50.05pt;margin-top:.05pt;width:1.15pt;height:1.15pt;z-index:251658240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" stroked="f">
              <v:fill opacity="0"/>
              <v:textbox style="mso-fit-shape-to-text:t" inset="0,0,0,0">
                <w:txbxContent>
                  <w:p w14:paraId="455DEFB1" w14:textId="77777777" w:rsidR="000D0413" w:rsidRDefault="00E56243">
                    <w:pPr>
                      <w:pStyle w:val="Stopka"/>
                      <w:rPr>
                        <w:rStyle w:val="Numerstrony"/>
                      </w:rPr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>
                      <w:rPr>
                        <w:rStyle w:val="Numerstrony"/>
                      </w:rPr>
                      <w:t>0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85423986"/>
      <w:docPartObj>
        <w:docPartGallery w:val="Page Numbers (Bottom of Page)"/>
        <w:docPartUnique/>
      </w:docPartObj>
    </w:sdtPr>
    <w:sdtEndPr/>
    <w:sdtContent>
      <w:p w14:paraId="44EFF792" w14:textId="77777777" w:rsidR="000D0413" w:rsidRDefault="00E56243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44F98251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2658187"/>
      <w:docPartObj>
        <w:docPartGallery w:val="Page Numbers (Bottom of Page)"/>
        <w:docPartUnique/>
      </w:docPartObj>
    </w:sdtPr>
    <w:sdtEndPr/>
    <w:sdtContent>
      <w:p w14:paraId="0340E163" w14:textId="77777777" w:rsidR="000D0413" w:rsidRDefault="00E56243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p w14:paraId="6B1352A7" w14:textId="77777777" w:rsidR="000D0413" w:rsidRDefault="000D041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1B74AD" w14:textId="77777777" w:rsidR="00BE63FB" w:rsidRDefault="00BE63FB">
      <w:r>
        <w:separator/>
      </w:r>
    </w:p>
  </w:footnote>
  <w:footnote w:type="continuationSeparator" w:id="0">
    <w:p w14:paraId="5D93F674" w14:textId="77777777" w:rsidR="00BE63FB" w:rsidRDefault="00BE63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singleLevel"/>
    <w:tmpl w:val="0C1293BA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ptos" w:hAnsi="Aptos" w:cs="Verdana" w:hint="default"/>
        <w:bCs/>
        <w:sz w:val="18"/>
        <w:szCs w:val="18"/>
      </w:rPr>
    </w:lvl>
  </w:abstractNum>
  <w:abstractNum w:abstractNumId="1" w15:restartNumberingAfterBreak="0">
    <w:nsid w:val="00A912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7866BF"/>
    <w:multiLevelType w:val="hybridMultilevel"/>
    <w:tmpl w:val="86C00DE0"/>
    <w:lvl w:ilvl="0" w:tplc="CBB474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8A05F0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D64988"/>
    <w:multiLevelType w:val="hybridMultilevel"/>
    <w:tmpl w:val="86C00D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2496060">
    <w:abstractNumId w:val="2"/>
  </w:num>
  <w:num w:numId="2" w16cid:durableId="1089933645">
    <w:abstractNumId w:val="0"/>
  </w:num>
  <w:num w:numId="3" w16cid:durableId="1084108277">
    <w:abstractNumId w:val="1"/>
  </w:num>
  <w:num w:numId="4" w16cid:durableId="916674108">
    <w:abstractNumId w:val="4"/>
  </w:num>
  <w:num w:numId="5" w16cid:durableId="7524616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413"/>
    <w:rsid w:val="000266A7"/>
    <w:rsid w:val="00044580"/>
    <w:rsid w:val="000D0413"/>
    <w:rsid w:val="000E49E7"/>
    <w:rsid w:val="00101729"/>
    <w:rsid w:val="00103632"/>
    <w:rsid w:val="00122B97"/>
    <w:rsid w:val="00131801"/>
    <w:rsid w:val="0016233D"/>
    <w:rsid w:val="00167469"/>
    <w:rsid w:val="0017484B"/>
    <w:rsid w:val="001A5BBF"/>
    <w:rsid w:val="001D1641"/>
    <w:rsid w:val="001E4CA5"/>
    <w:rsid w:val="001F75A1"/>
    <w:rsid w:val="00210343"/>
    <w:rsid w:val="00270B76"/>
    <w:rsid w:val="00302339"/>
    <w:rsid w:val="003F7EB4"/>
    <w:rsid w:val="004F1220"/>
    <w:rsid w:val="00506DAC"/>
    <w:rsid w:val="00527B22"/>
    <w:rsid w:val="005A45D5"/>
    <w:rsid w:val="005B1254"/>
    <w:rsid w:val="005B196A"/>
    <w:rsid w:val="005C35C1"/>
    <w:rsid w:val="006252C4"/>
    <w:rsid w:val="006866EA"/>
    <w:rsid w:val="006958AC"/>
    <w:rsid w:val="006C16CB"/>
    <w:rsid w:val="006F4BF4"/>
    <w:rsid w:val="007560CB"/>
    <w:rsid w:val="00767212"/>
    <w:rsid w:val="00874EFE"/>
    <w:rsid w:val="00881EA2"/>
    <w:rsid w:val="008957D9"/>
    <w:rsid w:val="008B1121"/>
    <w:rsid w:val="00927974"/>
    <w:rsid w:val="00957E09"/>
    <w:rsid w:val="009710E9"/>
    <w:rsid w:val="009A2A6F"/>
    <w:rsid w:val="009D01BE"/>
    <w:rsid w:val="009E6C15"/>
    <w:rsid w:val="00A00E28"/>
    <w:rsid w:val="00A05033"/>
    <w:rsid w:val="00A16D01"/>
    <w:rsid w:val="00A315C2"/>
    <w:rsid w:val="00A34B00"/>
    <w:rsid w:val="00A72F37"/>
    <w:rsid w:val="00A76CC5"/>
    <w:rsid w:val="00A9513A"/>
    <w:rsid w:val="00B01A82"/>
    <w:rsid w:val="00B06A0E"/>
    <w:rsid w:val="00B12B93"/>
    <w:rsid w:val="00B545FF"/>
    <w:rsid w:val="00BC076A"/>
    <w:rsid w:val="00BE63FB"/>
    <w:rsid w:val="00BF4372"/>
    <w:rsid w:val="00C00931"/>
    <w:rsid w:val="00C859F2"/>
    <w:rsid w:val="00CD4021"/>
    <w:rsid w:val="00CF0EBC"/>
    <w:rsid w:val="00D21978"/>
    <w:rsid w:val="00D30703"/>
    <w:rsid w:val="00D721A1"/>
    <w:rsid w:val="00D96331"/>
    <w:rsid w:val="00DD14EB"/>
    <w:rsid w:val="00DF0FC9"/>
    <w:rsid w:val="00E0001A"/>
    <w:rsid w:val="00E13849"/>
    <w:rsid w:val="00E334C0"/>
    <w:rsid w:val="00E56243"/>
    <w:rsid w:val="00E97B21"/>
    <w:rsid w:val="00ED0B04"/>
    <w:rsid w:val="00ED2667"/>
    <w:rsid w:val="00F36875"/>
    <w:rsid w:val="00F5270B"/>
    <w:rsid w:val="00F52942"/>
    <w:rsid w:val="00F90D8F"/>
    <w:rsid w:val="00FC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63A41"/>
  <w15:docId w15:val="{15100F79-3F5F-4B96-8D4E-DA5AA19E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4D7DF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TekstdymkaZnak">
    <w:name w:val="Tekst dymka Znak"/>
    <w:link w:val="Tekstdymka"/>
    <w:qFormat/>
    <w:rsid w:val="0029606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omylnaczcionkaakapitu"/>
    <w:qFormat/>
    <w:rsid w:val="00EE459C"/>
  </w:style>
  <w:style w:type="character" w:customStyle="1" w:styleId="spellingerror">
    <w:name w:val="spellingerror"/>
    <w:basedOn w:val="Domylnaczcionkaakapitu"/>
    <w:qFormat/>
    <w:rsid w:val="00EE459C"/>
  </w:style>
  <w:style w:type="character" w:customStyle="1" w:styleId="eop">
    <w:name w:val="eop"/>
    <w:basedOn w:val="Domylnaczcionkaakapitu"/>
    <w:qFormat/>
    <w:rsid w:val="00EE459C"/>
  </w:style>
  <w:style w:type="character" w:styleId="Hipercze">
    <w:name w:val="Hyperlink"/>
    <w:basedOn w:val="Domylnaczcionkaakapitu"/>
    <w:uiPriority w:val="99"/>
    <w:unhideWhenUsed/>
    <w:rsid w:val="00EE459C"/>
    <w:rPr>
      <w:color w:val="0000FF"/>
      <w:u w:val="single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67811"/>
  </w:style>
  <w:style w:type="character" w:customStyle="1" w:styleId="markedcontent">
    <w:name w:val="markedcontent"/>
    <w:basedOn w:val="Domylnaczcionkaakapitu"/>
    <w:qFormat/>
    <w:rsid w:val="004E21C8"/>
  </w:style>
  <w:style w:type="character" w:customStyle="1" w:styleId="StopkaZnak">
    <w:name w:val="Stopka Znak"/>
    <w:basedOn w:val="Domylnaczcionkaakapitu"/>
    <w:link w:val="Stopka"/>
    <w:uiPriority w:val="99"/>
    <w:qFormat/>
    <w:rsid w:val="00CE6442"/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635108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E0DF9"/>
    <w:rPr>
      <w:b/>
      <w:bCs/>
    </w:rPr>
  </w:style>
  <w:style w:type="character" w:customStyle="1" w:styleId="Nagwek5Znak">
    <w:name w:val="Nagłówek 5 Znak"/>
    <w:basedOn w:val="Domylnaczcionkaakapitu"/>
    <w:link w:val="Nagwek5"/>
    <w:qFormat/>
    <w:rsid w:val="004D7DFB"/>
    <w:rPr>
      <w:rFonts w:asciiTheme="majorHAnsi" w:eastAsiaTheme="majorEastAsia" w:hAnsiTheme="majorHAnsi" w:cstheme="majorBidi"/>
      <w:color w:val="2F5496" w:themeColor="accent1" w:themeShade="BF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Tekstpodstawowy">
    <w:name w:val="Body Text"/>
    <w:basedOn w:val="Normalny"/>
    <w:rPr>
      <w:sz w:val="28"/>
    </w:rPr>
  </w:style>
  <w:style w:type="paragraph" w:styleId="Lista">
    <w:name w:val="List"/>
    <w:basedOn w:val="Tekstpodstawowy"/>
    <w:rPr>
      <w:rFonts w:cs="Noto Sans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Noto Sans Devanagari"/>
    </w:rPr>
  </w:style>
  <w:style w:type="paragraph" w:customStyle="1" w:styleId="HeaderandFooter">
    <w:name w:val="Header and Footer"/>
    <w:basedOn w:val="Normalny"/>
    <w:qFormat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qFormat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qFormat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qFormat/>
    <w:rsid w:val="0029606A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qFormat/>
    <w:rsid w:val="00EE459C"/>
    <w:pPr>
      <w:spacing w:beforeAutospacing="1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195EEE"/>
    <w:pPr>
      <w:ind w:left="720"/>
      <w:contextualSpacing/>
    </w:pPr>
  </w:style>
  <w:style w:type="paragraph" w:customStyle="1" w:styleId="FrameContents">
    <w:name w:val="Frame Contents"/>
    <w:basedOn w:val="Normalny"/>
    <w:qFormat/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E13849"/>
    <w:rPr>
      <w:rFonts w:ascii="Calibri" w:eastAsia="Calibri" w:hAnsi="Calibri" w:cs="Calibri"/>
      <w:sz w:val="18"/>
      <w:szCs w:val="18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13849"/>
    <w:pPr>
      <w:widowControl w:val="0"/>
      <w:shd w:val="clear" w:color="auto" w:fill="FFFFFF"/>
      <w:suppressAutoHyphens w:val="0"/>
      <w:spacing w:before="180" w:line="248" w:lineRule="exact"/>
    </w:pPr>
    <w:rPr>
      <w:rFonts w:ascii="Calibri" w:eastAsia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3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4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7D1FC-5A38-4E63-ABDF-DBF7BF1B0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657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Jolanta Oleksy</dc:creator>
  <dc:description/>
  <cp:lastModifiedBy>Jarosław Grzech</cp:lastModifiedBy>
  <cp:revision>2</cp:revision>
  <cp:lastPrinted>2025-11-27T12:41:00Z</cp:lastPrinted>
  <dcterms:created xsi:type="dcterms:W3CDTF">2025-11-27T12:49:00Z</dcterms:created>
  <dcterms:modified xsi:type="dcterms:W3CDTF">2025-11-27T12:49:00Z</dcterms:modified>
  <dc:language>pl-PL</dc:language>
</cp:coreProperties>
</file>