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C584A" w:rsidP="00890B92">
      <w:pPr>
        <w:spacing w:after="240"/>
        <w:jc w:val="right"/>
        <w:rPr>
          <w:sz w:val="22"/>
          <w:szCs w:val="22"/>
        </w:rPr>
      </w:pPr>
      <w:r w:rsidRPr="003C584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C584A">
        <w:rPr>
          <w:sz w:val="22"/>
          <w:szCs w:val="22"/>
        </w:rPr>
        <w:t>2025-12-03</w:t>
      </w:r>
    </w:p>
    <w:p w:rsidR="003C584A" w:rsidRPr="003C584A" w:rsidRDefault="003C584A" w:rsidP="00890B92">
      <w:pPr>
        <w:rPr>
          <w:b/>
          <w:bCs/>
          <w:sz w:val="22"/>
          <w:szCs w:val="22"/>
        </w:rPr>
      </w:pPr>
      <w:r w:rsidRPr="003C584A">
        <w:rPr>
          <w:b/>
          <w:bCs/>
          <w:sz w:val="22"/>
          <w:szCs w:val="22"/>
        </w:rPr>
        <w:t>Akademia Górniczo - Hutnicza</w:t>
      </w:r>
    </w:p>
    <w:p w:rsidR="003C584A" w:rsidRPr="003C584A" w:rsidRDefault="003C584A" w:rsidP="00890B92">
      <w:pPr>
        <w:rPr>
          <w:b/>
          <w:bCs/>
          <w:sz w:val="22"/>
          <w:szCs w:val="22"/>
        </w:rPr>
      </w:pPr>
      <w:r w:rsidRPr="003C584A">
        <w:rPr>
          <w:b/>
          <w:bCs/>
          <w:sz w:val="22"/>
          <w:szCs w:val="22"/>
        </w:rPr>
        <w:t>im. Stanisława Staszica w Krakowie</w:t>
      </w:r>
    </w:p>
    <w:p w:rsidR="00890B92" w:rsidRPr="00D91931" w:rsidRDefault="003C584A" w:rsidP="00890B92">
      <w:pPr>
        <w:rPr>
          <w:b/>
          <w:bCs/>
          <w:sz w:val="22"/>
          <w:szCs w:val="22"/>
        </w:rPr>
      </w:pPr>
      <w:r w:rsidRPr="003C584A">
        <w:rPr>
          <w:b/>
          <w:bCs/>
          <w:sz w:val="22"/>
          <w:szCs w:val="22"/>
        </w:rPr>
        <w:t>Dział Zamówień Publicznych</w:t>
      </w:r>
    </w:p>
    <w:p w:rsidR="00890B92" w:rsidRPr="00BD5546" w:rsidRDefault="003C584A" w:rsidP="00890B92">
      <w:pPr>
        <w:rPr>
          <w:sz w:val="22"/>
          <w:szCs w:val="22"/>
        </w:rPr>
      </w:pPr>
      <w:r w:rsidRPr="003C584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C584A">
        <w:rPr>
          <w:sz w:val="22"/>
          <w:szCs w:val="22"/>
        </w:rPr>
        <w:t>30</w:t>
      </w:r>
    </w:p>
    <w:p w:rsidR="00890B92" w:rsidRPr="00BD5546" w:rsidRDefault="003C584A" w:rsidP="00890B92">
      <w:pPr>
        <w:rPr>
          <w:sz w:val="22"/>
          <w:szCs w:val="22"/>
        </w:rPr>
      </w:pPr>
      <w:r w:rsidRPr="003C584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C584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584A" w:rsidRPr="003C584A">
        <w:rPr>
          <w:b/>
          <w:sz w:val="22"/>
          <w:szCs w:val="22"/>
        </w:rPr>
        <w:t>KC-DE-zp.272-669/25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C584A" w:rsidRPr="003C584A">
        <w:rPr>
          <w:sz w:val="22"/>
          <w:szCs w:val="22"/>
        </w:rPr>
        <w:t xml:space="preserve">Tryb podstawowy bez negocjacji - art. 275 pkt. 1 ustawy </w:t>
      </w:r>
      <w:proofErr w:type="spellStart"/>
      <w:r w:rsidR="003C584A" w:rsidRPr="003C584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C584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C584A">
        <w:rPr>
          <w:b/>
          <w:sz w:val="22"/>
          <w:szCs w:val="22"/>
        </w:rPr>
        <w:t>Zakup i dostawa 1 szt. inkubatora z wytrząsaniem dla Wydziału Technologii Kosmicznych dla Laboratorium Komicznej Inżynierii Biomedycznej  - KC-DE-zp.272-669/25</w:t>
      </w:r>
    </w:p>
    <w:p w:rsidR="0069085C" w:rsidRPr="00890B92" w:rsidRDefault="00A80738" w:rsidP="0091647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1647F">
        <w:rPr>
          <w:sz w:val="22"/>
          <w:szCs w:val="22"/>
        </w:rPr>
        <w:t xml:space="preserve"> </w:t>
      </w:r>
      <w:bookmarkStart w:id="0" w:name="_GoBack"/>
      <w:bookmarkEnd w:id="0"/>
      <w:r w:rsidR="003C584A" w:rsidRPr="003C584A">
        <w:rPr>
          <w:b/>
          <w:sz w:val="22"/>
          <w:szCs w:val="22"/>
        </w:rPr>
        <w:t>95 206.51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87B" w:rsidRDefault="00C1487B">
      <w:r>
        <w:separator/>
      </w:r>
    </w:p>
  </w:endnote>
  <w:endnote w:type="continuationSeparator" w:id="0">
    <w:p w:rsidR="00C1487B" w:rsidRDefault="00C1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87B" w:rsidRDefault="00C1487B">
      <w:r>
        <w:separator/>
      </w:r>
    </w:p>
  </w:footnote>
  <w:footnote w:type="continuationSeparator" w:id="0">
    <w:p w:rsidR="00C1487B" w:rsidRDefault="00C14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84A" w:rsidRDefault="003C5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84A" w:rsidRDefault="0091647F">
    <w:pPr>
      <w:pStyle w:val="Nagwek"/>
    </w:pPr>
    <w:r w:rsidRPr="0032746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84A" w:rsidRDefault="003C58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87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C584A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1647F"/>
    <w:rsid w:val="00933BDB"/>
    <w:rsid w:val="009D19BD"/>
    <w:rsid w:val="009F189D"/>
    <w:rsid w:val="00A80738"/>
    <w:rsid w:val="00AF15BE"/>
    <w:rsid w:val="00B426D2"/>
    <w:rsid w:val="00B65DB5"/>
    <w:rsid w:val="00C1487B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E8ADFC"/>
  <w15:chartTrackingRefBased/>
  <w15:docId w15:val="{BBD031F2-9953-4969-8A8F-4FF37E0E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2025-12-03T08:45:00Z</cp:lastPrinted>
  <dcterms:created xsi:type="dcterms:W3CDTF">2025-12-03T08:45:00Z</dcterms:created>
  <dcterms:modified xsi:type="dcterms:W3CDTF">2025-12-03T08:45:00Z</dcterms:modified>
</cp:coreProperties>
</file>