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D5424" w:rsidP="006A5DF1">
      <w:pPr>
        <w:spacing w:after="240"/>
        <w:jc w:val="right"/>
        <w:rPr>
          <w:sz w:val="22"/>
          <w:szCs w:val="22"/>
        </w:rPr>
      </w:pPr>
      <w:r w:rsidRPr="00CD542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D5424">
        <w:rPr>
          <w:sz w:val="22"/>
          <w:szCs w:val="22"/>
        </w:rPr>
        <w:t>2025-12-22</w:t>
      </w:r>
    </w:p>
    <w:p w:rsidR="00CD5424" w:rsidRPr="00CD5424" w:rsidRDefault="00CD5424" w:rsidP="006A5DF1">
      <w:pPr>
        <w:rPr>
          <w:b/>
          <w:bCs/>
          <w:sz w:val="22"/>
          <w:szCs w:val="22"/>
        </w:rPr>
      </w:pPr>
      <w:r w:rsidRPr="00CD5424">
        <w:rPr>
          <w:b/>
          <w:bCs/>
          <w:sz w:val="22"/>
          <w:szCs w:val="22"/>
        </w:rPr>
        <w:t>Akademia Górniczo - Hutnicza</w:t>
      </w:r>
    </w:p>
    <w:p w:rsidR="00CD5424" w:rsidRPr="00CD5424" w:rsidRDefault="00CD5424" w:rsidP="006A5DF1">
      <w:pPr>
        <w:rPr>
          <w:b/>
          <w:bCs/>
          <w:sz w:val="22"/>
          <w:szCs w:val="22"/>
        </w:rPr>
      </w:pPr>
      <w:r w:rsidRPr="00CD5424">
        <w:rPr>
          <w:b/>
          <w:bCs/>
          <w:sz w:val="22"/>
          <w:szCs w:val="22"/>
        </w:rPr>
        <w:t>im. Stanisława Staszica w Krakowie</w:t>
      </w:r>
    </w:p>
    <w:p w:rsidR="006A5DF1" w:rsidRPr="00D91931" w:rsidRDefault="00CD5424" w:rsidP="006A5DF1">
      <w:pPr>
        <w:rPr>
          <w:b/>
          <w:bCs/>
          <w:sz w:val="22"/>
          <w:szCs w:val="22"/>
        </w:rPr>
      </w:pPr>
      <w:r w:rsidRPr="00CD5424">
        <w:rPr>
          <w:b/>
          <w:bCs/>
          <w:sz w:val="22"/>
          <w:szCs w:val="22"/>
        </w:rPr>
        <w:t>Dział Zamówień Publicznych</w:t>
      </w:r>
    </w:p>
    <w:p w:rsidR="006A5DF1" w:rsidRPr="00BD5546" w:rsidRDefault="00CD5424" w:rsidP="006A5DF1">
      <w:pPr>
        <w:rPr>
          <w:sz w:val="22"/>
          <w:szCs w:val="22"/>
        </w:rPr>
      </w:pPr>
      <w:r w:rsidRPr="00CD542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D5424">
        <w:rPr>
          <w:sz w:val="22"/>
          <w:szCs w:val="22"/>
        </w:rPr>
        <w:t>30</w:t>
      </w:r>
    </w:p>
    <w:p w:rsidR="006A5DF1" w:rsidRPr="00BD5546" w:rsidRDefault="00CD5424" w:rsidP="006A5DF1">
      <w:pPr>
        <w:rPr>
          <w:sz w:val="22"/>
          <w:szCs w:val="22"/>
        </w:rPr>
      </w:pPr>
      <w:r w:rsidRPr="00CD542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D542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F1986" w:rsidRPr="00CD5424">
        <w:rPr>
          <w:b/>
          <w:sz w:val="22"/>
          <w:szCs w:val="22"/>
        </w:rPr>
        <w:t>KC-DE-zp.272-702/25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01AEF">
        <w:rPr>
          <w:rFonts w:ascii="Times New Roman" w:hAnsi="Times New Roman"/>
          <w:szCs w:val="28"/>
        </w:rPr>
        <w:t xml:space="preserve"> ORAZ Z</w:t>
      </w:r>
      <w:r w:rsidR="009F1986">
        <w:rPr>
          <w:rFonts w:ascii="Times New Roman" w:hAnsi="Times New Roman"/>
          <w:szCs w:val="28"/>
        </w:rPr>
        <w:t>MIANY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D5424" w:rsidRPr="00CD5424">
        <w:rPr>
          <w:sz w:val="22"/>
          <w:szCs w:val="22"/>
        </w:rPr>
        <w:t xml:space="preserve">Tryb podstawowy bez negocjacji - art. 275 pkt. 1 ustawy </w:t>
      </w:r>
      <w:proofErr w:type="spellStart"/>
      <w:r w:rsidR="00CD5424" w:rsidRPr="00CD542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D5424" w:rsidRPr="00CD5424">
        <w:rPr>
          <w:b/>
          <w:bCs/>
          <w:sz w:val="22"/>
          <w:szCs w:val="22"/>
        </w:rPr>
        <w:t>sukcesywna dostawa materiałów eksploatacyjnych do drukarek, kserokopiarek i faksów dla potrzeb AGH - KC-DE-zp.272-702/25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D5424" w:rsidRPr="00CD5424">
        <w:rPr>
          <w:b/>
          <w:sz w:val="22"/>
          <w:szCs w:val="22"/>
        </w:rPr>
        <w:t>KC-DE-zp.272-702/25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5424" w:rsidRPr="00F04C5C" w:rsidTr="00377265">
        <w:tc>
          <w:tcPr>
            <w:tcW w:w="9356" w:type="dxa"/>
            <w:shd w:val="clear" w:color="auto" w:fill="auto"/>
          </w:tcPr>
          <w:p w:rsidR="00CD5424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1</w:t>
            </w:r>
            <w:r w:rsidR="00CD5424" w:rsidRPr="00F04C5C">
              <w:rPr>
                <w:b/>
                <w:bCs/>
                <w:sz w:val="22"/>
                <w:szCs w:val="22"/>
              </w:rPr>
              <w:t xml:space="preserve">:  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Pytanie dot. §10 ust 7 wzoru umowy i SWZ rozdział 4 Opis przedmiotu zamówienia ppkt.4.1 „Wymagania Zamawiającego” „7. W przypadku braku możliwości usunięcia uszkodzenia, Sprzedawca będzie zobowiązany do wymiany uszkodzonego urządzenia na nowe o nie gorszych parametrach techniczno-eksploatacyjnych od urządzenia uszkodzonego w ciągu 5 dni roboczych, licząc od dnia otrzymania wyników ekspertyzy.” „Wymagania Zamawiającego: 3) Zamawiający zastrzega, iż w przypadku stwierdzenia i udokumentowania uszkodzenia urządzenia zamawiającego, spowodowanego przez dostarczony materiał eksploatacyjny, równoważny w odniesieniu do materiałów pochodzących od producenta urządzenia, Wykonawca zobowiązany będzie wymienić lub naprawić uszkodzony sprzęt na własny koszt i ryzyko w autoryzowanym serwisie producenta sprzętu w ciągu 7 dni roboczych.” Powyższe zapisy zawierają rozbieżności w kwestii terminu wymiany urządzenia. Prosimy o doprecyzowanie.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Odpowiedź:</w:t>
            </w:r>
          </w:p>
          <w:p w:rsidR="00274548" w:rsidRPr="00F04C5C" w:rsidRDefault="00274548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Doprecyzowano : „7. W przypadku braku możliwości usunięcia uszkodzenia, Sprzedawca będzie zobowiązany do wymiany uszkodzonego urządzenia na nowe o nie gorszych parametrach techniczno-eksploatacyjnych od urządzenia uszkodzonego w ciągu </w:t>
            </w:r>
            <w:r w:rsidRPr="00F04C5C">
              <w:rPr>
                <w:strike/>
                <w:color w:val="EE0000"/>
                <w:sz w:val="22"/>
                <w:szCs w:val="22"/>
              </w:rPr>
              <w:t xml:space="preserve">5 </w:t>
            </w:r>
            <w:r w:rsidRPr="00F04C5C">
              <w:rPr>
                <w:color w:val="EE0000"/>
                <w:sz w:val="22"/>
                <w:szCs w:val="22"/>
              </w:rPr>
              <w:t>7</w:t>
            </w:r>
            <w:r w:rsidRPr="00F04C5C">
              <w:rPr>
                <w:sz w:val="22"/>
                <w:szCs w:val="22"/>
              </w:rPr>
              <w:t xml:space="preserve"> dni roboczych, licząc od dnia otrzymania wyników ekspertyzy.” </w:t>
            </w:r>
          </w:p>
          <w:p w:rsidR="00274548" w:rsidRPr="00F04C5C" w:rsidRDefault="00274548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Wymagania Zamawiającego:</w:t>
            </w:r>
          </w:p>
          <w:p w:rsidR="00274548" w:rsidRPr="00F04C5C" w:rsidRDefault="00274548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3) Zamawiający zastrzega, iż w przypadku stwierdzenia i udokumentowania uszkodzenia urządzenia zamawiającego, spowod</w:t>
            </w:r>
            <w:bookmarkStart w:id="0" w:name="_GoBack"/>
            <w:bookmarkEnd w:id="0"/>
            <w:r w:rsidRPr="00F04C5C">
              <w:rPr>
                <w:sz w:val="22"/>
                <w:szCs w:val="22"/>
              </w:rPr>
              <w:t xml:space="preserve">owanego przez dostarczony materiał eksploatacyjny, równoważny w odniesieniu do materiałów pochodzących od producenta urządzenia, Wykonawca zobowiązany będzie </w:t>
            </w:r>
            <w:r w:rsidRPr="00591372">
              <w:rPr>
                <w:sz w:val="22"/>
                <w:szCs w:val="22"/>
              </w:rPr>
              <w:t>wymienić lub</w:t>
            </w:r>
            <w:r w:rsidRPr="00F04C5C">
              <w:rPr>
                <w:color w:val="EE0000"/>
                <w:sz w:val="22"/>
                <w:szCs w:val="22"/>
              </w:rPr>
              <w:t xml:space="preserve"> </w:t>
            </w:r>
            <w:r w:rsidRPr="00F04C5C">
              <w:rPr>
                <w:sz w:val="22"/>
                <w:szCs w:val="22"/>
              </w:rPr>
              <w:t>naprawić uszkodzony sprzęt na własny koszt i ryzyko w autoryzowanym serwisie producenta sprzętu w ciągu 7 dni roboczych.”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lastRenderedPageBreak/>
              <w:t>Pytanie 2: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Pytanie dot. kalkulacji cenowych Prosimy o potwierdzenie, że w przypadku oferowania produktów oryginalnych, tj. pochodzących od producentów urządzeń nie jest wymagane wypełnienie kolumn: „Docelowy materiał dostawcy (Należy wpisać markę i producenta proponowanego produktu)” oraz „Nr katalogowy materiału”. Prosimy o potwierdzenie, że wskazane kolumny w obu kalkulacjach należy wypełnić tylko w przypadku oferowania materiałów równoważnych.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bCs/>
                <w:sz w:val="22"/>
                <w:szCs w:val="22"/>
              </w:rPr>
              <w:t>Zamawiający potwierdza,</w:t>
            </w:r>
            <w:r w:rsidRPr="00F04C5C">
              <w:rPr>
                <w:b/>
                <w:bCs/>
                <w:sz w:val="22"/>
                <w:szCs w:val="22"/>
              </w:rPr>
              <w:t xml:space="preserve"> że </w:t>
            </w:r>
            <w:r w:rsidRPr="00F04C5C">
              <w:rPr>
                <w:sz w:val="22"/>
                <w:szCs w:val="22"/>
              </w:rPr>
              <w:t>w przypadku oferowania produktów oryginalnych, tj. pochodzących od producentów urządzeń nie jest wymagane wypełnienie kolumn: „Docelowy materiał dostawcy (Należy wpisać markę i producenta proponowanego produktu)” oraz „Nr katalogowy materiału”. Prosimy o potwierdzenie, że wskazane kolumny w obu kalkulacjach należy wypełnić tylko w przypadku oferowania materiałów równoważnych.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3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Pytanie dot. kalkulacji cenowej – zamienniki Prosimy o potwierdzenie, że w przypadku braku możliwości zaoferowania równoważnego materiału eksploatacyjnego należy zaoferować oryginalny materiał eksploatacyjny.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Odpowiedź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Zamawiający potwierdza, że w przypadku braku możliwości zaoferowania równoważnego materiału eksploatacyjnego należy zaoferować oryginalny materiał eksploatacyjny.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Pytanie 4</w:t>
            </w:r>
          </w:p>
          <w:p w:rsidR="00F04C5C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1750 kalkulacji cenowej – oryginały </w:t>
            </w:r>
          </w:p>
          <w:p w:rsidR="00F04C5C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1750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laser mono DCPL1622DW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TN2590XL toner czarny, zwiększona pojemność 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Wskazany toner o symbolu TN2590XL jest kompatybilny z urządzeniem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DCP-L2622dw. Prosimy o poprawienie.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 xml:space="preserve">Odpowiedź 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poz.1750 (1770) - poprawiono zgodnie z podaną informacją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5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2630 kalkulacji cenowej – oryginały 2630 Canon </w:t>
            </w:r>
            <w:proofErr w:type="spellStart"/>
            <w:r w:rsidRPr="00F04C5C">
              <w:rPr>
                <w:sz w:val="22"/>
                <w:szCs w:val="22"/>
              </w:rPr>
              <w:t>Pixma</w:t>
            </w:r>
            <w:proofErr w:type="spellEnd"/>
            <w:r w:rsidRPr="00F04C5C">
              <w:rPr>
                <w:sz w:val="22"/>
                <w:szCs w:val="22"/>
              </w:rPr>
              <w:t xml:space="preserve"> IP 4950 Canon </w:t>
            </w:r>
            <w:proofErr w:type="spellStart"/>
            <w:r w:rsidRPr="00F04C5C">
              <w:rPr>
                <w:sz w:val="22"/>
                <w:szCs w:val="22"/>
              </w:rPr>
              <w:t>Pixma</w:t>
            </w:r>
            <w:proofErr w:type="spellEnd"/>
            <w:r w:rsidRPr="00F04C5C">
              <w:rPr>
                <w:sz w:val="22"/>
                <w:szCs w:val="22"/>
              </w:rPr>
              <w:t xml:space="preserve"> IX 6500 Series Canon </w:t>
            </w:r>
            <w:proofErr w:type="spellStart"/>
            <w:r w:rsidRPr="00F04C5C">
              <w:rPr>
                <w:sz w:val="22"/>
                <w:szCs w:val="22"/>
              </w:rPr>
              <w:t>Pixma</w:t>
            </w:r>
            <w:proofErr w:type="spellEnd"/>
            <w:r w:rsidRPr="00F04C5C">
              <w:rPr>
                <w:sz w:val="22"/>
                <w:szCs w:val="22"/>
              </w:rPr>
              <w:t xml:space="preserve"> IX 65 4529B006 Wskazany symbol to tzw. </w:t>
            </w:r>
            <w:proofErr w:type="spellStart"/>
            <w:r w:rsidRPr="00F04C5C">
              <w:rPr>
                <w:sz w:val="22"/>
                <w:szCs w:val="22"/>
              </w:rPr>
              <w:t>dwupack</w:t>
            </w:r>
            <w:proofErr w:type="spellEnd"/>
            <w:r w:rsidRPr="00F04C5C">
              <w:rPr>
                <w:sz w:val="22"/>
                <w:szCs w:val="22"/>
              </w:rPr>
              <w:t xml:space="preserve"> (2x1szt). Prosimy o doprecyzowanie czy we wskazanej pozycji należy wycenić 1szt tuszu czy </w:t>
            </w:r>
            <w:proofErr w:type="spellStart"/>
            <w:r w:rsidRPr="00F04C5C">
              <w:rPr>
                <w:sz w:val="22"/>
                <w:szCs w:val="22"/>
              </w:rPr>
              <w:t>dwupack</w:t>
            </w:r>
            <w:proofErr w:type="spellEnd"/>
            <w:r w:rsidRPr="00F04C5C">
              <w:rPr>
                <w:sz w:val="22"/>
                <w:szCs w:val="22"/>
              </w:rPr>
              <w:t xml:space="preserve"> (czyli opakowanie zawierające 2 szt.).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 w:rsidRPr="00F04C5C">
              <w:rPr>
                <w:color w:val="000000"/>
                <w:sz w:val="22"/>
                <w:szCs w:val="22"/>
              </w:rPr>
              <w:t>poz.2630 (2640) – w kolumnie H dopisano „2 szt. w opakowaniu” i w kolumnie J zmieniono z „</w:t>
            </w:r>
            <w:proofErr w:type="spellStart"/>
            <w:r w:rsidRPr="00F04C5C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F04C5C">
              <w:rPr>
                <w:color w:val="000000"/>
                <w:sz w:val="22"/>
                <w:szCs w:val="22"/>
              </w:rPr>
              <w:t>” na „</w:t>
            </w:r>
            <w:proofErr w:type="spellStart"/>
            <w:r w:rsidRPr="00F04C5C">
              <w:rPr>
                <w:color w:val="000000"/>
                <w:sz w:val="22"/>
                <w:szCs w:val="22"/>
              </w:rPr>
              <w:t>op</w:t>
            </w:r>
            <w:proofErr w:type="spellEnd"/>
            <w:r w:rsidRPr="00F04C5C">
              <w:rPr>
                <w:color w:val="000000"/>
                <w:sz w:val="22"/>
                <w:szCs w:val="22"/>
              </w:rPr>
              <w:t>”.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6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12310 kalkulacji cenowej – oryginały 12310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C405 toner Xerox 106R03745 </w:t>
            </w:r>
            <w:proofErr w:type="spellStart"/>
            <w:r w:rsidRPr="00F04C5C">
              <w:rPr>
                <w:sz w:val="22"/>
                <w:szCs w:val="22"/>
              </w:rPr>
              <w:t>bk</w:t>
            </w:r>
            <w:proofErr w:type="spellEnd"/>
            <w:r w:rsidRPr="00F04C5C">
              <w:rPr>
                <w:sz w:val="22"/>
                <w:szCs w:val="22"/>
              </w:rPr>
              <w:t xml:space="preserve">, toner Xerox 106R03746 </w:t>
            </w:r>
            <w:proofErr w:type="spellStart"/>
            <w:r w:rsidRPr="00F04C5C">
              <w:rPr>
                <w:sz w:val="22"/>
                <w:szCs w:val="22"/>
              </w:rPr>
              <w:t>ye</w:t>
            </w:r>
            <w:proofErr w:type="spellEnd"/>
            <w:r w:rsidRPr="00F04C5C">
              <w:rPr>
                <w:sz w:val="22"/>
                <w:szCs w:val="22"/>
              </w:rPr>
              <w:t xml:space="preserve">, toner Xerox 106R03747 ma, toner Xerox 106R03748 </w:t>
            </w:r>
            <w:proofErr w:type="spellStart"/>
            <w:r w:rsidRPr="00F04C5C">
              <w:rPr>
                <w:sz w:val="22"/>
                <w:szCs w:val="22"/>
              </w:rPr>
              <w:t>cy</w:t>
            </w:r>
            <w:proofErr w:type="spellEnd"/>
            <w:r w:rsidRPr="00F04C5C">
              <w:rPr>
                <w:sz w:val="22"/>
                <w:szCs w:val="22"/>
              </w:rPr>
              <w:t xml:space="preserve"> Wskazane symbole tonerów nie są kompatybilne z urządzeniem C405. Pasują do urządzeń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C7020, C7025, C7030. Prosimy o poprawienie.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 w:rsidRPr="00F04C5C">
              <w:rPr>
                <w:color w:val="000000"/>
                <w:sz w:val="22"/>
                <w:szCs w:val="22"/>
              </w:rPr>
              <w:t>poz.12310 (12320-12350) – poprawiono zgodnie z podaną informacją, kolory zostały rozdzielone do osobnych wierszy,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7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12540 kalkulacji cenowej – oryginały 12540 Xerox </w:t>
            </w:r>
            <w:proofErr w:type="spellStart"/>
            <w:r w:rsidRPr="00F04C5C">
              <w:rPr>
                <w:sz w:val="22"/>
                <w:szCs w:val="22"/>
              </w:rPr>
              <w:t>Workcentre</w:t>
            </w:r>
            <w:proofErr w:type="spellEnd"/>
            <w:r w:rsidRPr="00F04C5C">
              <w:rPr>
                <w:sz w:val="22"/>
                <w:szCs w:val="22"/>
              </w:rPr>
              <w:t xml:space="preserve"> 3345V_DNI bęben </w:t>
            </w:r>
            <w:r w:rsidRPr="00F04C5C">
              <w:rPr>
                <w:sz w:val="22"/>
                <w:szCs w:val="22"/>
              </w:rPr>
              <w:lastRenderedPageBreak/>
              <w:t>101r0055 Poprawne oznaczenie wskazanego produktu to 101R00555. Prosimy o poprawienie.</w:t>
            </w:r>
          </w:p>
          <w:p w:rsidR="00274548" w:rsidRPr="00F04C5C" w:rsidRDefault="00274548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274548" w:rsidRPr="00F04C5C" w:rsidRDefault="001E7C5C" w:rsidP="00F04C5C">
            <w:pPr>
              <w:spacing w:before="60" w:after="60"/>
              <w:ind w:left="30" w:right="-72"/>
              <w:jc w:val="both"/>
              <w:rPr>
                <w:color w:val="000000"/>
                <w:sz w:val="22"/>
                <w:szCs w:val="22"/>
              </w:rPr>
            </w:pPr>
            <w:r w:rsidRPr="00F04C5C">
              <w:rPr>
                <w:color w:val="000000"/>
                <w:sz w:val="22"/>
                <w:szCs w:val="22"/>
              </w:rPr>
              <w:t>poz.12540 (12580)  - poprawiono zgodnie z podaną informacją,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8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1460, 1470, 1480, 1490 kalkulacji cenowej – zamienniki 1460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MFC-L3730CDN ATB-247BN 1470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MFC-L3730CDN ATB-247CN 1480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MFC-L3730CDN ATB-247MN 3 1490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MFC-L3730CDN ATB-247YN Zamawiający wskazał symbole konkretnego producenta zamienników, tj. Active Jet. Prosimy o doprecyzowanie czy Zamawiający dopuszcza we wskazanych pozycjach zaoferowanie oryginałów lub zamienników innych producentów.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poz.1460-1490 (1520-1550) – poprawiono zmieniając numery tonerów,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9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1500, 1510, 1520, 1530 kalkulacji cenowej – zamienniki 1500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MFC-L9570CDW JW-B910BN 1510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MFC-L9570CDW JW-B910CN 1520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MFC-L9570CDW JW-B910MN 1530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MFC-L9570CDW JW-B910YN Zamawiający wskazał symbole konkretnego producenta zamienników, tj. THI. Prosimy o doprecyzowanie czy Zamawiający dopuszcza we wskazanych pozycjach zaoferowanie oryginałów lub zamienników innych producentów.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poz.1500-1530 (1560 -1590) - poprawiono zmieniając numery tonerów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10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7330 kalkulacji cenowej – zamienniki 7330 </w:t>
            </w:r>
            <w:proofErr w:type="spellStart"/>
            <w:r w:rsidRPr="00F04C5C">
              <w:rPr>
                <w:sz w:val="22"/>
                <w:szCs w:val="22"/>
              </w:rPr>
              <w:t>Phaser</w:t>
            </w:r>
            <w:proofErr w:type="spellEnd"/>
            <w:r w:rsidRPr="00F04C5C">
              <w:rPr>
                <w:sz w:val="22"/>
                <w:szCs w:val="22"/>
              </w:rPr>
              <w:t xml:space="preserve"> 3117 / 3122 +B+C748+B740:B807+B740:B771+B740:B806 TONER XEROX 106R01159 PHASER 3117 W kol. „Drukarka do której przeznaczony jest materiał eksploatacyjny” Zamawiający wskazuje oznaczenia „+B+C748+B740:B807+B740:B771+B740:B806”, które nie są oznaczeniami urządzeń. Prosimy o usunięcie.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F04C5C">
              <w:rPr>
                <w:sz w:val="22"/>
                <w:szCs w:val="22"/>
              </w:rPr>
              <w:t>poz</w:t>
            </w:r>
            <w:proofErr w:type="spellEnd"/>
            <w:r w:rsidRPr="00F04C5C">
              <w:rPr>
                <w:sz w:val="22"/>
                <w:szCs w:val="22"/>
              </w:rPr>
              <w:t xml:space="preserve"> .7330 (7930) – usunięto zgodnie z informacją,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11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7010 kalkulacji cenowej – oryginały 7010 </w:t>
            </w:r>
            <w:proofErr w:type="spellStart"/>
            <w:r w:rsidRPr="00F04C5C">
              <w:rPr>
                <w:sz w:val="22"/>
                <w:szCs w:val="22"/>
              </w:rPr>
              <w:t>Minolta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162, </w:t>
            </w:r>
            <w:proofErr w:type="spellStart"/>
            <w:r w:rsidRPr="00F04C5C">
              <w:rPr>
                <w:sz w:val="22"/>
                <w:szCs w:val="22"/>
              </w:rPr>
              <w:t>Minolta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210, </w:t>
            </w:r>
            <w:proofErr w:type="spellStart"/>
            <w:r w:rsidRPr="00F04C5C">
              <w:rPr>
                <w:sz w:val="22"/>
                <w:szCs w:val="22"/>
              </w:rPr>
              <w:t>Minolta</w:t>
            </w:r>
            <w:proofErr w:type="spellEnd"/>
            <w:r w:rsidRPr="00F04C5C">
              <w:rPr>
                <w:sz w:val="22"/>
                <w:szCs w:val="22"/>
              </w:rPr>
              <w:t xml:space="preserve"> Di152, </w:t>
            </w:r>
            <w:proofErr w:type="spellStart"/>
            <w:r w:rsidRPr="00F04C5C">
              <w:rPr>
                <w:sz w:val="22"/>
                <w:szCs w:val="22"/>
              </w:rPr>
              <w:t>Minolta</w:t>
            </w:r>
            <w:proofErr w:type="spellEnd"/>
            <w:r w:rsidRPr="00F04C5C">
              <w:rPr>
                <w:sz w:val="22"/>
                <w:szCs w:val="22"/>
              </w:rPr>
              <w:t xml:space="preserve"> Di1611, </w:t>
            </w:r>
            <w:proofErr w:type="spellStart"/>
            <w:r w:rsidRPr="00F04C5C">
              <w:rPr>
                <w:sz w:val="22"/>
                <w:szCs w:val="22"/>
              </w:rPr>
              <w:t>Minolta</w:t>
            </w:r>
            <w:proofErr w:type="spellEnd"/>
            <w:r w:rsidRPr="00F04C5C">
              <w:rPr>
                <w:sz w:val="22"/>
                <w:szCs w:val="22"/>
              </w:rPr>
              <w:t xml:space="preserve"> Di183, </w:t>
            </w:r>
            <w:proofErr w:type="spellStart"/>
            <w:r w:rsidRPr="00F04C5C">
              <w:rPr>
                <w:sz w:val="22"/>
                <w:szCs w:val="22"/>
              </w:rPr>
              <w:t>Minolta</w:t>
            </w:r>
            <w:proofErr w:type="spellEnd"/>
            <w:r w:rsidRPr="00F04C5C">
              <w:rPr>
                <w:sz w:val="22"/>
                <w:szCs w:val="22"/>
              </w:rPr>
              <w:t xml:space="preserve"> Di2011 TONER do </w:t>
            </w:r>
            <w:proofErr w:type="spellStart"/>
            <w:r w:rsidRPr="00F04C5C">
              <w:rPr>
                <w:sz w:val="22"/>
                <w:szCs w:val="22"/>
              </w:rPr>
              <w:t>Bishub</w:t>
            </w:r>
            <w:proofErr w:type="spellEnd"/>
            <w:r w:rsidRPr="00F04C5C">
              <w:rPr>
                <w:sz w:val="22"/>
                <w:szCs w:val="22"/>
              </w:rPr>
              <w:t xml:space="preserve"> TN-114 Wskazany produkt występuje jako tzw. </w:t>
            </w:r>
            <w:proofErr w:type="spellStart"/>
            <w:r w:rsidRPr="00F04C5C">
              <w:rPr>
                <w:sz w:val="22"/>
                <w:szCs w:val="22"/>
              </w:rPr>
              <w:t>dwupack</w:t>
            </w:r>
            <w:proofErr w:type="spellEnd"/>
            <w:r w:rsidRPr="00F04C5C">
              <w:rPr>
                <w:sz w:val="22"/>
                <w:szCs w:val="22"/>
              </w:rPr>
              <w:t xml:space="preserve">. Jednocześnie Zamawiający w jednostce miary wskazuje szt. Prosimy o potwierdzenie, że we wskazanej pozycji należy wycenić 1 x </w:t>
            </w:r>
            <w:proofErr w:type="spellStart"/>
            <w:r w:rsidRPr="00F04C5C">
              <w:rPr>
                <w:sz w:val="22"/>
                <w:szCs w:val="22"/>
              </w:rPr>
              <w:t>dwupack</w:t>
            </w:r>
            <w:proofErr w:type="spellEnd"/>
            <w:r w:rsidRPr="00F04C5C">
              <w:rPr>
                <w:sz w:val="22"/>
                <w:szCs w:val="22"/>
              </w:rPr>
              <w:t xml:space="preserve"> toner TN114 (czyli opakowanie zawierające 2 szt.).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poz.7010 (7020)  - dopisano „2szt w opakowaniu” w kolumnie H i w kolumnie J zmieniono z „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>” na „</w:t>
            </w:r>
            <w:proofErr w:type="spellStart"/>
            <w:r w:rsidRPr="00F04C5C">
              <w:rPr>
                <w:sz w:val="22"/>
                <w:szCs w:val="22"/>
              </w:rPr>
              <w:t>op</w:t>
            </w:r>
            <w:proofErr w:type="spellEnd"/>
            <w:r w:rsidRPr="00F04C5C">
              <w:rPr>
                <w:sz w:val="22"/>
                <w:szCs w:val="22"/>
              </w:rPr>
              <w:t>”, należy wycenić komplet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12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7080 kalkulacji cenowej – oryginały 7080 KM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C220 KM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C280 KM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C360 Bęben do </w:t>
            </w:r>
            <w:proofErr w:type="spellStart"/>
            <w:r w:rsidRPr="00F04C5C">
              <w:rPr>
                <w:sz w:val="22"/>
                <w:szCs w:val="22"/>
              </w:rPr>
              <w:t>Bishub</w:t>
            </w:r>
            <w:proofErr w:type="spellEnd"/>
            <w:r w:rsidRPr="00F04C5C">
              <w:rPr>
                <w:sz w:val="22"/>
                <w:szCs w:val="22"/>
              </w:rPr>
              <w:t xml:space="preserve"> C280 DR311CMY (komplet) 4 Z uwagi na to, iż do prawidłowego działania poniższych urządzeń potrzebne są trzy kolorowe bębny C,M,Y, a Zamawiający jako jednostkę miary podaje szt., prosimy o jednoznaczne wskazanie czy w wymienionych pozycjach należy zaoferować cenę za komplet 3 kolorów (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 i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>), czy za 1 kolor.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poz.7080 (7090) – dopisano „ 3 kolory w komplecie” w kolumnie H i w kolumnie J zmieniono z „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” </w:t>
            </w:r>
            <w:r w:rsidRPr="00F04C5C">
              <w:rPr>
                <w:sz w:val="22"/>
                <w:szCs w:val="22"/>
              </w:rPr>
              <w:lastRenderedPageBreak/>
              <w:t>na „</w:t>
            </w:r>
            <w:proofErr w:type="spellStart"/>
            <w:r w:rsidRPr="00F04C5C">
              <w:rPr>
                <w:sz w:val="22"/>
                <w:szCs w:val="22"/>
              </w:rPr>
              <w:t>op</w:t>
            </w:r>
            <w:proofErr w:type="spellEnd"/>
            <w:r w:rsidRPr="00F04C5C">
              <w:rPr>
                <w:sz w:val="22"/>
                <w:szCs w:val="22"/>
              </w:rPr>
              <w:t>”, należy wycenić komplet,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13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7170 kalkulacji cenowej – oryginały 7170 KM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C224 KM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C284, KM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C224 E KM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C364 bęben </w:t>
            </w:r>
            <w:proofErr w:type="spellStart"/>
            <w:r w:rsidRPr="00F04C5C">
              <w:rPr>
                <w:sz w:val="22"/>
                <w:szCs w:val="22"/>
              </w:rPr>
              <w:t>Color</w:t>
            </w:r>
            <w:proofErr w:type="spellEnd"/>
            <w:r w:rsidRPr="00F04C5C">
              <w:rPr>
                <w:sz w:val="22"/>
                <w:szCs w:val="22"/>
              </w:rPr>
              <w:t xml:space="preserve"> do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C224e CMY DR-512CMY, DR512CMY, A2XN0TD,(komplet) Z uwagi na to, iż do prawidłowego działania poniższych urządzeń potrzebne są trzy kolorowe bębny C,M,Y, a Zamawiający jako jednostkę miary podaje szt., prosimy o jednoznaczne wskazanie czy w wymienionych pozycjach należy zaoferować cenę za komplet 3 kolorów (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 i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>), czy za 1 kolor.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poz.7170 (7180) - dopisano „ 3 kolory w komplecie” w kolumnie H i w kolumnie J zmieniono z „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>” na „</w:t>
            </w:r>
            <w:proofErr w:type="spellStart"/>
            <w:r w:rsidRPr="00F04C5C">
              <w:rPr>
                <w:sz w:val="22"/>
                <w:szCs w:val="22"/>
              </w:rPr>
              <w:t>op</w:t>
            </w:r>
            <w:proofErr w:type="spellEnd"/>
            <w:r w:rsidRPr="00F04C5C">
              <w:rPr>
                <w:sz w:val="22"/>
                <w:szCs w:val="22"/>
              </w:rPr>
              <w:t xml:space="preserve">”, należy wycenić komplet, 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14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7450 kalkulacji cenowej – oryginały 7450 Konica </w:t>
            </w:r>
            <w:proofErr w:type="spellStart"/>
            <w:r w:rsidRPr="00F04C5C">
              <w:rPr>
                <w:sz w:val="22"/>
                <w:szCs w:val="22"/>
              </w:rPr>
              <w:t>Minolta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C258 bęben DR-313CMY (za jeden bęben) Z uwagi na to, iż do prawidłowego działania poniższych urządzeń potrzebne są trzy kolorowe bębny C,M,Y, a Zamawiający jako jednostkę miary podaje szt., prosimy o jednoznaczne wskazanie czy w wymienionych pozycjach należy zaoferować cenę za komplet 3 kolorów (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 i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>), czy za 1 kolor.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poz.7450 (7460) - dopisano „ 3 kolory w komplecie” w kolumnie H i w kolumnie J zmieniono z „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>” na „</w:t>
            </w:r>
            <w:proofErr w:type="spellStart"/>
            <w:r w:rsidRPr="00F04C5C">
              <w:rPr>
                <w:sz w:val="22"/>
                <w:szCs w:val="22"/>
              </w:rPr>
              <w:t>op</w:t>
            </w:r>
            <w:proofErr w:type="spellEnd"/>
            <w:r w:rsidRPr="00F04C5C">
              <w:rPr>
                <w:sz w:val="22"/>
                <w:szCs w:val="22"/>
              </w:rPr>
              <w:t xml:space="preserve">”, należy wycenić komplet, 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15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1550 kalkulacji cenowej – zamienniki 1550 IR 1600, IR 2000 TONER CANON C-EXV5 IR1600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Wskazany produkt występuje jako tzw. </w:t>
            </w:r>
            <w:proofErr w:type="spellStart"/>
            <w:r w:rsidRPr="00F04C5C">
              <w:rPr>
                <w:sz w:val="22"/>
                <w:szCs w:val="22"/>
              </w:rPr>
              <w:t>dwupack</w:t>
            </w:r>
            <w:proofErr w:type="spellEnd"/>
            <w:r w:rsidRPr="00F04C5C">
              <w:rPr>
                <w:sz w:val="22"/>
                <w:szCs w:val="22"/>
              </w:rPr>
              <w:t xml:space="preserve">. Jednocześnie Zamawiający w jednostce miary wskazuje szt. Prosimy o potwierdzenie, że we wskazanej pozycji należy wycenić 1 x </w:t>
            </w:r>
            <w:proofErr w:type="spellStart"/>
            <w:r w:rsidRPr="00F04C5C">
              <w:rPr>
                <w:sz w:val="22"/>
                <w:szCs w:val="22"/>
              </w:rPr>
              <w:t>dwupack</w:t>
            </w:r>
            <w:proofErr w:type="spellEnd"/>
            <w:r w:rsidRPr="00F04C5C">
              <w:rPr>
                <w:sz w:val="22"/>
                <w:szCs w:val="22"/>
              </w:rPr>
              <w:t xml:space="preserve"> toner CEXV5 (czyli opakowanie zawierające 2 szt.).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poz.1550 (1640) - w kolumnie H dopisano „2 szt. w opakowaniu” i w kolumnie J zmieniono z „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>” na „</w:t>
            </w:r>
            <w:proofErr w:type="spellStart"/>
            <w:r w:rsidRPr="00F04C5C">
              <w:rPr>
                <w:sz w:val="22"/>
                <w:szCs w:val="22"/>
              </w:rPr>
              <w:t>op</w:t>
            </w:r>
            <w:proofErr w:type="spellEnd"/>
            <w:r w:rsidRPr="00F04C5C">
              <w:rPr>
                <w:sz w:val="22"/>
                <w:szCs w:val="22"/>
              </w:rPr>
              <w:t xml:space="preserve">”, należy wycenić komplet, 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16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4240 kalkulacji cenowej – zamienniki 4240 Di 152, Di 162, Di 183, Di 186, 2011 TONER MINOLTA 106B Di152,183, BIZHUB 210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5 Wskazany produkt występuje jako tzw. </w:t>
            </w:r>
            <w:proofErr w:type="spellStart"/>
            <w:r w:rsidRPr="00F04C5C">
              <w:rPr>
                <w:sz w:val="22"/>
                <w:szCs w:val="22"/>
              </w:rPr>
              <w:t>dwupack</w:t>
            </w:r>
            <w:proofErr w:type="spellEnd"/>
            <w:r w:rsidRPr="00F04C5C">
              <w:rPr>
                <w:sz w:val="22"/>
                <w:szCs w:val="22"/>
              </w:rPr>
              <w:t xml:space="preserve">. Jednocześnie Zamawiający w jednostce miary wskazuje szt. Prosimy o potwierdzenie, że we wskazanej pozycji należy wycenić 1 x </w:t>
            </w:r>
            <w:proofErr w:type="spellStart"/>
            <w:r w:rsidRPr="00F04C5C">
              <w:rPr>
                <w:sz w:val="22"/>
                <w:szCs w:val="22"/>
              </w:rPr>
              <w:t>dwupack</w:t>
            </w:r>
            <w:proofErr w:type="spellEnd"/>
            <w:r w:rsidRPr="00F04C5C">
              <w:rPr>
                <w:sz w:val="22"/>
                <w:szCs w:val="22"/>
              </w:rPr>
              <w:t xml:space="preserve"> (czyli opakowanie zawierające 2 szt.).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poz.4240 (4610) - w kolumnie H dopisano „2 szt. w opakowaniu” i w kolumnie J zmieniono z „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>” na „</w:t>
            </w:r>
            <w:proofErr w:type="spellStart"/>
            <w:r w:rsidRPr="00F04C5C">
              <w:rPr>
                <w:sz w:val="22"/>
                <w:szCs w:val="22"/>
              </w:rPr>
              <w:t>op</w:t>
            </w:r>
            <w:proofErr w:type="spellEnd"/>
            <w:r w:rsidRPr="00F04C5C">
              <w:rPr>
                <w:sz w:val="22"/>
                <w:szCs w:val="22"/>
              </w:rPr>
              <w:t>”, należy wycenić komplet,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17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4580 kalkulacji cenowej – zamienniki 4580 Konica </w:t>
            </w:r>
            <w:proofErr w:type="spellStart"/>
            <w:r w:rsidRPr="00F04C5C">
              <w:rPr>
                <w:sz w:val="22"/>
                <w:szCs w:val="22"/>
              </w:rPr>
              <w:t>Minolta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C258 bęben DR-313CMY - komplet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Z uwagi na to, iż do prawidłowego działania poniższych urządzeń potrzebne są trzy kolorowe bębny C,M,Y, a Zamawiający jako jednostkę miary podaje szt., prosimy o jednoznaczne wskazanie czy w wymienionych pozycjach należy zaoferować cenę za komplet 3 kolorów (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 i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>), czy za 1 kolor.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lastRenderedPageBreak/>
              <w:t>poz.4580 (5030) - dopisano „ 3 kolory w komplecie” w kolumnie H i w kolumnie J zmieniono z „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>” na „</w:t>
            </w:r>
            <w:proofErr w:type="spellStart"/>
            <w:r w:rsidRPr="00F04C5C">
              <w:rPr>
                <w:sz w:val="22"/>
                <w:szCs w:val="22"/>
              </w:rPr>
              <w:t>op</w:t>
            </w:r>
            <w:proofErr w:type="spellEnd"/>
            <w:r w:rsidRPr="00F04C5C">
              <w:rPr>
                <w:sz w:val="22"/>
                <w:szCs w:val="22"/>
              </w:rPr>
              <w:t>”, należy wycenić komplet ,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18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12550 kalkulacji cenowej – oryginały 12550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C7100 </w:t>
            </w:r>
            <w:proofErr w:type="spellStart"/>
            <w:r w:rsidRPr="00F04C5C">
              <w:rPr>
                <w:sz w:val="22"/>
                <w:szCs w:val="22"/>
              </w:rPr>
              <w:t>Genuine</w:t>
            </w:r>
            <w:proofErr w:type="spellEnd"/>
            <w:r w:rsidRPr="00F04C5C">
              <w:rPr>
                <w:sz w:val="22"/>
                <w:szCs w:val="22"/>
              </w:rPr>
              <w:t xml:space="preserve"> Xerox </w:t>
            </w:r>
            <w:proofErr w:type="spellStart"/>
            <w:r w:rsidRPr="00F04C5C">
              <w:rPr>
                <w:sz w:val="22"/>
                <w:szCs w:val="22"/>
              </w:rPr>
              <w:t>Cmyk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  <w:proofErr w:type="spellStart"/>
            <w:r w:rsidRPr="00F04C5C">
              <w:rPr>
                <w:sz w:val="22"/>
                <w:szCs w:val="22"/>
              </w:rPr>
              <w:t>Drum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  <w:proofErr w:type="spellStart"/>
            <w:r w:rsidRPr="00F04C5C">
              <w:rPr>
                <w:sz w:val="22"/>
                <w:szCs w:val="22"/>
              </w:rPr>
              <w:t>Cartridge</w:t>
            </w:r>
            <w:proofErr w:type="spellEnd"/>
            <w:r w:rsidRPr="00F04C5C">
              <w:rPr>
                <w:sz w:val="22"/>
                <w:szCs w:val="22"/>
              </w:rPr>
              <w:t xml:space="preserve"> 013R00688 Z uwagi na to, iż do prawidłowego działania poniższych urządzeń potrzebne są 4 kolorowe bębny C,M,Y, K, a Zamawiający jako jednostkę miary podaje szt., prosimy o jednoznaczne wskazanie czy w wymienionych pozycjach należy zaoferować cenę za komplet 4 kolorów (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>), czy za 1 kolor.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</w:t>
            </w:r>
            <w:r w:rsidRPr="00F04C5C">
              <w:rPr>
                <w:color w:val="657C9C"/>
                <w:sz w:val="22"/>
                <w:szCs w:val="22"/>
              </w:rPr>
              <w:t>.</w:t>
            </w:r>
            <w:r w:rsidRPr="00F04C5C">
              <w:rPr>
                <w:sz w:val="22"/>
                <w:szCs w:val="22"/>
              </w:rPr>
              <w:t>12550 (12590 ) - dopisano „ 4 kolory w komplecie” w kolumnie H i w kolumnie J zmieniono z „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>” na „</w:t>
            </w:r>
            <w:proofErr w:type="spellStart"/>
            <w:r w:rsidRPr="00F04C5C">
              <w:rPr>
                <w:sz w:val="22"/>
                <w:szCs w:val="22"/>
              </w:rPr>
              <w:t>op</w:t>
            </w:r>
            <w:proofErr w:type="spellEnd"/>
            <w:r w:rsidRPr="00F04C5C">
              <w:rPr>
                <w:sz w:val="22"/>
                <w:szCs w:val="22"/>
              </w:rPr>
              <w:t>”, należy wycenić komplet,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19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3380 i 9520 kalkulacji cenowej – oryginały 3380 Epson </w:t>
            </w:r>
            <w:proofErr w:type="spellStart"/>
            <w:r w:rsidRPr="00F04C5C">
              <w:rPr>
                <w:sz w:val="22"/>
                <w:szCs w:val="22"/>
              </w:rPr>
              <w:t>EcoTank</w:t>
            </w:r>
            <w:proofErr w:type="spellEnd"/>
            <w:r w:rsidRPr="00F04C5C">
              <w:rPr>
                <w:sz w:val="22"/>
                <w:szCs w:val="22"/>
              </w:rPr>
              <w:t xml:space="preserve"> L6460 CMYK 112 9520 Epson </w:t>
            </w:r>
            <w:proofErr w:type="spellStart"/>
            <w:r w:rsidRPr="00F04C5C">
              <w:rPr>
                <w:sz w:val="22"/>
                <w:szCs w:val="22"/>
              </w:rPr>
              <w:t>EcoTank</w:t>
            </w:r>
            <w:proofErr w:type="spellEnd"/>
            <w:r w:rsidRPr="00F04C5C">
              <w:rPr>
                <w:sz w:val="22"/>
                <w:szCs w:val="22"/>
              </w:rPr>
              <w:t xml:space="preserve"> L15180 Epson 112 CMYK (komplet)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W związku z tym, że Zamawiający jako jednostkę miary wskazuje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, jednocześnie podając symbole tuszy we wszystkich 4 kolorach (komplet), prosimy o potwierdzenie, że we wskazanych pozycjach należy wycenić 1 komplet zawierający 4 tusze w kolorach 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>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proofErr w:type="spellStart"/>
            <w:r w:rsidRPr="00F04C5C">
              <w:rPr>
                <w:sz w:val="22"/>
                <w:szCs w:val="22"/>
              </w:rPr>
              <w:t>poz</w:t>
            </w:r>
            <w:proofErr w:type="spellEnd"/>
            <w:r w:rsidRPr="00F04C5C">
              <w:rPr>
                <w:sz w:val="22"/>
                <w:szCs w:val="22"/>
              </w:rPr>
              <w:t xml:space="preserve"> 3380 ( 3390) - dopisano „ 4 kolory w komplecie” w kolumnie H i w kolumnie J zmieniono z „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>” na „</w:t>
            </w:r>
            <w:proofErr w:type="spellStart"/>
            <w:r w:rsidRPr="00F04C5C">
              <w:rPr>
                <w:sz w:val="22"/>
                <w:szCs w:val="22"/>
              </w:rPr>
              <w:t>op</w:t>
            </w:r>
            <w:proofErr w:type="spellEnd"/>
            <w:r w:rsidRPr="00F04C5C">
              <w:rPr>
                <w:sz w:val="22"/>
                <w:szCs w:val="22"/>
              </w:rPr>
              <w:t>”; poz.9520 ( 9530) - dopisano „ 4 kolory w komplecie” w kolumnie H i w kolumnie J zmieniono z „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>” na „</w:t>
            </w:r>
            <w:proofErr w:type="spellStart"/>
            <w:r w:rsidRPr="00F04C5C">
              <w:rPr>
                <w:sz w:val="22"/>
                <w:szCs w:val="22"/>
              </w:rPr>
              <w:t>op</w:t>
            </w:r>
            <w:proofErr w:type="spellEnd"/>
            <w:r w:rsidRPr="00F04C5C">
              <w:rPr>
                <w:sz w:val="22"/>
                <w:szCs w:val="22"/>
              </w:rPr>
              <w:t xml:space="preserve">”, należy wycenić komplet, 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20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12310 kalkulacji cenowej – oryginały 12310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C405 toner Xerox 106R03745 </w:t>
            </w:r>
            <w:proofErr w:type="spellStart"/>
            <w:r w:rsidRPr="00F04C5C">
              <w:rPr>
                <w:sz w:val="22"/>
                <w:szCs w:val="22"/>
              </w:rPr>
              <w:t>bk</w:t>
            </w:r>
            <w:proofErr w:type="spellEnd"/>
            <w:r w:rsidRPr="00F04C5C">
              <w:rPr>
                <w:sz w:val="22"/>
                <w:szCs w:val="22"/>
              </w:rPr>
              <w:t xml:space="preserve">, toner Xerox 106R03746 </w:t>
            </w:r>
            <w:proofErr w:type="spellStart"/>
            <w:r w:rsidRPr="00F04C5C">
              <w:rPr>
                <w:sz w:val="22"/>
                <w:szCs w:val="22"/>
              </w:rPr>
              <w:t>ye</w:t>
            </w:r>
            <w:proofErr w:type="spellEnd"/>
            <w:r w:rsidRPr="00F04C5C">
              <w:rPr>
                <w:sz w:val="22"/>
                <w:szCs w:val="22"/>
              </w:rPr>
              <w:t xml:space="preserve">, toner Xerox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6 106R03747 ma, toner Xerox 106R03748 </w:t>
            </w:r>
            <w:proofErr w:type="spellStart"/>
            <w:r w:rsidRPr="00F04C5C">
              <w:rPr>
                <w:sz w:val="22"/>
                <w:szCs w:val="22"/>
              </w:rPr>
              <w:t>cy</w:t>
            </w:r>
            <w:proofErr w:type="spellEnd"/>
            <w:r w:rsidRPr="00F04C5C">
              <w:rPr>
                <w:sz w:val="22"/>
                <w:szCs w:val="22"/>
              </w:rPr>
              <w:t xml:space="preserve"> W związku z tym, że Zamawiający jako jednostkę miary wskazuje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, jednocześnie podając symbole tonerów we wszystkich 4 kolorach (komplet), prosimy o potwierdzenie, że we wskazanych pozycjach należy wycenić 1 komplet zawierający 4 tonery w kolorach 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>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poz12310 (12320-12350) – kolory zostały rozdzielone do osobnych wierszy, należy wycenić każdy kolor, 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Pytanie 21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12560 kalkulacji cenowej – oryginały 12560 C7120,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C7120S,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C7120T,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C7125,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C7125S,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C7125T,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C7130,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C7130S,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C7130T 006R01828, 006R01829, 006R01830, 006R01831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W związku z tym, że Zamawiający jako jednostkę miary wskazuje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tonery w kolorach 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>.</w:t>
            </w:r>
          </w:p>
          <w:p w:rsidR="001E7C5C" w:rsidRPr="00F04C5C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4C5C">
              <w:rPr>
                <w:b/>
                <w:bCs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poz.12560 ( 12600-12630) - kolory zostały rozdzielone do osobnych wierszy, należy wycenić każdy kolor, </w:t>
            </w:r>
          </w:p>
          <w:p w:rsidR="00F04C5C" w:rsidRPr="00F04C5C" w:rsidRDefault="00F04C5C" w:rsidP="00F04C5C">
            <w:pPr>
              <w:jc w:val="both"/>
              <w:rPr>
                <w:b/>
                <w:sz w:val="22"/>
                <w:szCs w:val="22"/>
              </w:rPr>
            </w:pPr>
          </w:p>
          <w:p w:rsidR="001E7C5C" w:rsidRPr="00F04C5C" w:rsidRDefault="001E7C5C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Pytanie 22</w:t>
            </w:r>
          </w:p>
          <w:p w:rsid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4550, 4560 kalkulacji cenowej – zamienniki </w:t>
            </w:r>
          </w:p>
          <w:p w:rsid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lastRenderedPageBreak/>
              <w:t xml:space="preserve">4550 Konica </w:t>
            </w:r>
            <w:proofErr w:type="spellStart"/>
            <w:r w:rsidRPr="00F04C5C">
              <w:rPr>
                <w:sz w:val="22"/>
                <w:szCs w:val="22"/>
              </w:rPr>
              <w:t>Minolta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C258 TN324Y , TN324324M, TN324C, TN324K, pojemnik na </w:t>
            </w:r>
            <w:proofErr w:type="spellStart"/>
            <w:r w:rsidRPr="00F04C5C">
              <w:rPr>
                <w:sz w:val="22"/>
                <w:szCs w:val="22"/>
              </w:rPr>
              <w:t>zuzyty</w:t>
            </w:r>
            <w:proofErr w:type="spellEnd"/>
            <w:r w:rsidRPr="00F04C5C">
              <w:rPr>
                <w:sz w:val="22"/>
                <w:szCs w:val="22"/>
              </w:rPr>
              <w:t xml:space="preserve"> toner - A4NNWY1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</w:p>
          <w:p w:rsid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4560 KONICA MINOLTA </w:t>
            </w:r>
            <w:proofErr w:type="spellStart"/>
            <w:r w:rsidRPr="00F04C5C">
              <w:rPr>
                <w:sz w:val="22"/>
                <w:szCs w:val="22"/>
              </w:rPr>
              <w:t>bizhub</w:t>
            </w:r>
            <w:proofErr w:type="spellEnd"/>
            <w:r w:rsidRPr="00F04C5C">
              <w:rPr>
                <w:sz w:val="22"/>
                <w:szCs w:val="22"/>
              </w:rPr>
              <w:t xml:space="preserve"> C308 TN-324 C,TN-324 Y, TN-324 M, TN-324 K pojemnik na zużyty toner - A4NNWY1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</w:p>
          <w:p w:rsidR="00F04C5C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, jednocześnie podając symbole tonerów we wszystkich 4 kolorach wraz z pojemnikiem (komplet), prosimy o potwierdzenie, że we wskazanych pozycjach należy wycenić 1 komplet zawierający 4 tonery w kolorach 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 xml:space="preserve"> oraz pojemnik na zużyty toner. Ponadto prosimy o poprawienie w poz. 4550 symbolu TN324M.</w:t>
            </w:r>
          </w:p>
          <w:p w:rsidR="001E7C5C" w:rsidRPr="00F04C5C" w:rsidRDefault="001E7C5C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Odpowiedź</w:t>
            </w: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 4550,4560 (4920-4960) –  oprawiono zgodnie z podana informacją, kolory zostały rozdzielone do osobnych wierszy, należy wycenić każdy kolor,</w:t>
            </w:r>
          </w:p>
          <w:p w:rsidR="00F04C5C" w:rsidRPr="00F04C5C" w:rsidRDefault="00F04C5C" w:rsidP="00F04C5C">
            <w:pPr>
              <w:jc w:val="both"/>
              <w:rPr>
                <w:b/>
                <w:sz w:val="22"/>
                <w:szCs w:val="22"/>
              </w:rPr>
            </w:pPr>
          </w:p>
          <w:p w:rsidR="001E7C5C" w:rsidRPr="00F04C5C" w:rsidRDefault="001E7C5C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Pytanie 23</w:t>
            </w:r>
          </w:p>
          <w:p w:rsid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7260, 7490 kalkulacji cenowej – zamienniki </w:t>
            </w:r>
          </w:p>
          <w:p w:rsidR="00024BF4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7460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C405 106R03532, 106R03534, 106R03535, 106R03533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</w:p>
          <w:p w:rsid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7490 Xerox </w:t>
            </w:r>
            <w:proofErr w:type="spellStart"/>
            <w:r w:rsidRPr="00F04C5C">
              <w:rPr>
                <w:sz w:val="22"/>
                <w:szCs w:val="22"/>
              </w:rPr>
              <w:t>Versalink</w:t>
            </w:r>
            <w:proofErr w:type="spellEnd"/>
            <w:r w:rsidRPr="00F04C5C">
              <w:rPr>
                <w:sz w:val="22"/>
                <w:szCs w:val="22"/>
              </w:rPr>
              <w:t xml:space="preserve"> C405 106R03532, 106R03534, 106R03535, 106R03533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</w:p>
          <w:p w:rsidR="00F04C5C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1E7C5C" w:rsidRPr="00F04C5C" w:rsidRDefault="001E7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, jednocześnie podając symbole tonerów we wszystkich 4 kolorach (komplet), prosimy o potwierdzenie, że we wskazanych pozycjach należy wycenić 1 komplet zawierający 4 tonery w kolorach 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>.</w:t>
            </w:r>
          </w:p>
          <w:p w:rsidR="009D2499" w:rsidRPr="00F04C5C" w:rsidRDefault="009D2499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Odpowiedź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poz.7460  – została usunięta, pozycję dublowały się, poz. 7490 (8150-8180) - kolory zostały rozdzielone do osobnych wierszy, należy wycenić każdy kolor, 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</w:p>
          <w:p w:rsidR="009D2499" w:rsidRPr="00F04C5C" w:rsidRDefault="009D2499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Pytanie 24</w:t>
            </w:r>
          </w:p>
          <w:p w:rsidR="00F04C5C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Pytanie dot. poz. 950 kalkulacji cenowej – zamienniki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950 Urządzenie </w:t>
            </w:r>
            <w:proofErr w:type="spellStart"/>
            <w:r w:rsidRPr="00F04C5C">
              <w:rPr>
                <w:sz w:val="22"/>
                <w:szCs w:val="22"/>
              </w:rPr>
              <w:t>wielofunkc</w:t>
            </w:r>
            <w:proofErr w:type="spellEnd"/>
            <w:r w:rsidRPr="00F04C5C">
              <w:rPr>
                <w:sz w:val="22"/>
                <w:szCs w:val="22"/>
              </w:rPr>
              <w:t xml:space="preserve">.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MFC-9340 CDW TN241BK, TN245C, TN245M, TN245Y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</w:p>
          <w:p w:rsidR="00F04C5C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tonery w kolorach 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>.</w:t>
            </w:r>
          </w:p>
          <w:p w:rsidR="009D2499" w:rsidRPr="00F04C5C" w:rsidRDefault="009D2499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Odpowiedź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poz.950 (950-980) - kolory zostały rozdzielone do osobnych wierszy, należy wycenić każdy kolor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</w:p>
          <w:p w:rsidR="009D2499" w:rsidRPr="00F04C5C" w:rsidRDefault="009D2499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Pytanie 25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1080 kalkulacji cenowej – zamienniki 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1080 </w:t>
            </w:r>
            <w:proofErr w:type="spellStart"/>
            <w:r w:rsidRPr="00F04C5C">
              <w:rPr>
                <w:sz w:val="22"/>
                <w:szCs w:val="22"/>
              </w:rPr>
              <w:t>Brother</w:t>
            </w:r>
            <w:proofErr w:type="spellEnd"/>
            <w:r w:rsidRPr="00F04C5C">
              <w:rPr>
                <w:sz w:val="22"/>
                <w:szCs w:val="22"/>
              </w:rPr>
              <w:t xml:space="preserve"> MFC-J3930DW LC 3619 LX M,C,Y,BK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</w:p>
          <w:p w:rsidR="00F04C5C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, jednocześnie podając symbole tuszy we wszystkich 4 kolorach (komplet), prosimy o potwierdzenie, że we wskazanej pozycji należy wycenić 1 komplet zawierający 4 tuszy w kolorach 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>.</w:t>
            </w:r>
          </w:p>
          <w:p w:rsidR="009D2499" w:rsidRPr="00F04C5C" w:rsidRDefault="009D2499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Odpowiedź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poz.1080 (1110-11400) - kolory zostały rozdzielone do osobnych wierszy, należy wycenić każdy kolor, 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</w:p>
          <w:p w:rsidR="009D2499" w:rsidRPr="00F04C5C" w:rsidRDefault="009D2499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Pytanie 26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2010 kalkulacji cenowej – zamienniki 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2010 </w:t>
            </w:r>
            <w:proofErr w:type="spellStart"/>
            <w:r w:rsidRPr="00F04C5C">
              <w:rPr>
                <w:sz w:val="22"/>
                <w:szCs w:val="22"/>
              </w:rPr>
              <w:t>Urządz</w:t>
            </w:r>
            <w:proofErr w:type="spellEnd"/>
            <w:r w:rsidRPr="00F04C5C">
              <w:rPr>
                <w:sz w:val="22"/>
                <w:szCs w:val="22"/>
              </w:rPr>
              <w:t xml:space="preserve">. </w:t>
            </w:r>
            <w:proofErr w:type="spellStart"/>
            <w:r w:rsidRPr="00F04C5C">
              <w:rPr>
                <w:sz w:val="22"/>
                <w:szCs w:val="22"/>
              </w:rPr>
              <w:t>wielof</w:t>
            </w:r>
            <w:proofErr w:type="spellEnd"/>
            <w:r w:rsidRPr="00F04C5C">
              <w:rPr>
                <w:sz w:val="22"/>
                <w:szCs w:val="22"/>
              </w:rPr>
              <w:t xml:space="preserve">. Canon </w:t>
            </w:r>
            <w:proofErr w:type="spellStart"/>
            <w:r w:rsidRPr="00F04C5C">
              <w:rPr>
                <w:sz w:val="22"/>
                <w:szCs w:val="22"/>
              </w:rPr>
              <w:t>Pixma</w:t>
            </w:r>
            <w:proofErr w:type="spellEnd"/>
            <w:r w:rsidRPr="00F04C5C">
              <w:rPr>
                <w:sz w:val="22"/>
                <w:szCs w:val="22"/>
              </w:rPr>
              <w:t xml:space="preserve"> G4410 GI-490BK, GI-490C, GI-490M, GI490Y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</w:p>
          <w:p w:rsidR="00F04C5C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, jednocześnie podając symbole tuszy we wszystkich 4 kolorach (komplet), prosimy o potwierdzenie, że we wskazanej pozycji należy wycenić 1 komplet zawierający 4 tuszy w kolorach 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>.</w:t>
            </w:r>
          </w:p>
          <w:p w:rsidR="009D2499" w:rsidRPr="00F04C5C" w:rsidRDefault="009D2499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Odpowiedź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poz.2010 (2100-2130)  - kolory zostały rozdzielone do osobnych wierszy, należy wycenić każdy kolor, 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</w:p>
          <w:p w:rsidR="009D2499" w:rsidRPr="00F04C5C" w:rsidRDefault="009D2499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Pytanie 27</w:t>
            </w:r>
          </w:p>
          <w:p w:rsid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Pytanie dot. poz. 2570 kalkulacji cenowej – zamienniki</w:t>
            </w:r>
          </w:p>
          <w:p w:rsid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2570 Epson </w:t>
            </w:r>
            <w:proofErr w:type="spellStart"/>
            <w:r w:rsidRPr="00F04C5C">
              <w:rPr>
                <w:sz w:val="22"/>
                <w:szCs w:val="22"/>
              </w:rPr>
              <w:t>EcoTank</w:t>
            </w:r>
            <w:proofErr w:type="spellEnd"/>
            <w:r w:rsidRPr="00F04C5C">
              <w:rPr>
                <w:sz w:val="22"/>
                <w:szCs w:val="22"/>
              </w:rPr>
              <w:t xml:space="preserve"> L6460 CMYK 112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</w:p>
          <w:p w:rsidR="00F04C5C" w:rsidRPr="00F04C5C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, jednocześnie podając symbole tuszy we wszystkich 4 kolorach (komplet), prosimy o potwierdzenie, że we wskazanej pozycji należy wycenić 1 komplet zawierający 4 tuszy w kolorach </w:t>
            </w:r>
            <w:proofErr w:type="spellStart"/>
            <w:r w:rsidRPr="00F04C5C">
              <w:rPr>
                <w:sz w:val="22"/>
                <w:szCs w:val="22"/>
              </w:rPr>
              <w:t>cyan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magenta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yellow</w:t>
            </w:r>
            <w:proofErr w:type="spellEnd"/>
            <w:r w:rsidRPr="00F04C5C">
              <w:rPr>
                <w:sz w:val="22"/>
                <w:szCs w:val="22"/>
              </w:rPr>
              <w:t xml:space="preserve">, 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>.</w:t>
            </w:r>
          </w:p>
          <w:p w:rsidR="00F04C5C" w:rsidRPr="00F04C5C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Odpowiedź</w:t>
            </w:r>
          </w:p>
          <w:p w:rsidR="00F04C5C" w:rsidRPr="00F04C5C" w:rsidRDefault="00F04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>poz.2570 ( 2690) - dopisano „ 4 kolory w komplecie” w kolumnie H i w kolumnie J zmieniono z „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>” na „</w:t>
            </w:r>
            <w:proofErr w:type="spellStart"/>
            <w:r w:rsidRPr="00F04C5C">
              <w:rPr>
                <w:sz w:val="22"/>
                <w:szCs w:val="22"/>
              </w:rPr>
              <w:t>op</w:t>
            </w:r>
            <w:proofErr w:type="spellEnd"/>
            <w:r w:rsidRPr="00F04C5C">
              <w:rPr>
                <w:sz w:val="22"/>
                <w:szCs w:val="22"/>
              </w:rPr>
              <w:t>”, należy wycenić komplet,</w:t>
            </w:r>
          </w:p>
          <w:p w:rsidR="00F04C5C" w:rsidRPr="00F04C5C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F04C5C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Pytanie 28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Pytanie dot. poz. 3780 kalkulacji cenowej – zamienniki 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3780 HP </w:t>
            </w:r>
            <w:proofErr w:type="spellStart"/>
            <w:r w:rsidRPr="00F04C5C">
              <w:rPr>
                <w:sz w:val="22"/>
                <w:szCs w:val="22"/>
              </w:rPr>
              <w:t>Neverstop</w:t>
            </w:r>
            <w:proofErr w:type="spellEnd"/>
            <w:r w:rsidRPr="00F04C5C">
              <w:rPr>
                <w:sz w:val="22"/>
                <w:szCs w:val="22"/>
              </w:rPr>
              <w:t xml:space="preserve"> Laser MFP 1200a HP toner W1103A (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>) 103A, HP bęben W1104A (</w:t>
            </w:r>
            <w:proofErr w:type="spellStart"/>
            <w:r w:rsidRPr="00F04C5C">
              <w:rPr>
                <w:sz w:val="22"/>
                <w:szCs w:val="22"/>
              </w:rPr>
              <w:t>black</w:t>
            </w:r>
            <w:proofErr w:type="spellEnd"/>
            <w:r w:rsidRPr="00F04C5C">
              <w:rPr>
                <w:sz w:val="22"/>
                <w:szCs w:val="22"/>
              </w:rPr>
              <w:t xml:space="preserve">) 104A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F04C5C" w:rsidRDefault="00F04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F04C5C">
              <w:rPr>
                <w:sz w:val="22"/>
                <w:szCs w:val="22"/>
              </w:rPr>
              <w:t>szt</w:t>
            </w:r>
            <w:proofErr w:type="spellEnd"/>
            <w:r w:rsidRPr="00F04C5C">
              <w:rPr>
                <w:sz w:val="22"/>
                <w:szCs w:val="22"/>
              </w:rPr>
              <w:t>, jednocześnie podając symbole tonera oraz bębna, prosimy o potwierdzenie, że we wskazanej pozycji należy wycenić 1 komplet zawierający 1 toner i 1 bęben.</w:t>
            </w:r>
          </w:p>
          <w:p w:rsidR="00F04C5C" w:rsidRPr="00F04C5C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F04C5C">
              <w:rPr>
                <w:b/>
                <w:sz w:val="22"/>
                <w:szCs w:val="22"/>
              </w:rPr>
              <w:t>Odpowiedź</w:t>
            </w:r>
          </w:p>
          <w:p w:rsidR="00F04C5C" w:rsidRPr="00F04C5C" w:rsidRDefault="00F04C5C" w:rsidP="00F04C5C">
            <w:pPr>
              <w:jc w:val="both"/>
              <w:rPr>
                <w:sz w:val="22"/>
                <w:szCs w:val="22"/>
              </w:rPr>
            </w:pPr>
            <w:r w:rsidRPr="00F04C5C">
              <w:rPr>
                <w:sz w:val="22"/>
                <w:szCs w:val="22"/>
              </w:rPr>
              <w:t xml:space="preserve">poz.3780 ( 3900-3910) - kolory zostały rozdzielone do osobnych wierszy, należy wycenić każdy kolor, </w:t>
            </w:r>
          </w:p>
          <w:p w:rsidR="00F04C5C" w:rsidRPr="00F04C5C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9D2499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29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>Pytanie dot. poz. 3850 kalkulacji cenowej – zamienniki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3850 Drukarka HP </w:t>
            </w:r>
            <w:proofErr w:type="spellStart"/>
            <w:r w:rsidRPr="00024BF4">
              <w:rPr>
                <w:sz w:val="22"/>
                <w:szCs w:val="22"/>
              </w:rPr>
              <w:t>Color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  <w:proofErr w:type="spellStart"/>
            <w:r w:rsidRPr="00024BF4">
              <w:rPr>
                <w:sz w:val="22"/>
                <w:szCs w:val="22"/>
              </w:rPr>
              <w:t>LaserJet</w:t>
            </w:r>
            <w:proofErr w:type="spellEnd"/>
            <w:r w:rsidRPr="00024BF4">
              <w:rPr>
                <w:sz w:val="22"/>
                <w:szCs w:val="22"/>
              </w:rPr>
              <w:t xml:space="preserve"> Pro 400 </w:t>
            </w:r>
            <w:proofErr w:type="spellStart"/>
            <w:r w:rsidRPr="00024BF4">
              <w:rPr>
                <w:sz w:val="22"/>
                <w:szCs w:val="22"/>
              </w:rPr>
              <w:t>color</w:t>
            </w:r>
            <w:proofErr w:type="spellEnd"/>
            <w:r w:rsidRPr="00024BF4">
              <w:rPr>
                <w:sz w:val="22"/>
                <w:szCs w:val="22"/>
              </w:rPr>
              <w:t xml:space="preserve"> M451dn CE410X, CE411A, CE412A, CE413A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poz.3850 (3980-4010)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30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Pytanie dot. poz. 3890 kalkulacji cenowej – zamienniki 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3890 Drukarka HP </w:t>
            </w:r>
            <w:proofErr w:type="spellStart"/>
            <w:r w:rsidRPr="00024BF4">
              <w:rPr>
                <w:sz w:val="22"/>
                <w:szCs w:val="22"/>
              </w:rPr>
              <w:t>Color</w:t>
            </w:r>
            <w:proofErr w:type="spellEnd"/>
            <w:r w:rsidRPr="00024BF4">
              <w:rPr>
                <w:sz w:val="22"/>
                <w:szCs w:val="22"/>
              </w:rPr>
              <w:t xml:space="preserve"> LJ 1025 CE310A, CE312A, CE313A, CE311A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poz.3890 (4050-4080)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31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>Pytanie dot. poz. 3910 kalkulacji cenowej – zamienniki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3910 Urządzenie wielofunkcyjne HP </w:t>
            </w:r>
            <w:proofErr w:type="spellStart"/>
            <w:r w:rsidRPr="00024BF4">
              <w:rPr>
                <w:sz w:val="22"/>
                <w:szCs w:val="22"/>
              </w:rPr>
              <w:t>Color</w:t>
            </w:r>
            <w:proofErr w:type="spellEnd"/>
            <w:r w:rsidRPr="00024BF4">
              <w:rPr>
                <w:sz w:val="22"/>
                <w:szCs w:val="22"/>
              </w:rPr>
              <w:t xml:space="preserve"> LJ Pro M177fw CF350A, CF352A, CF353A, CF351A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poz.3910 ( 4100-4130) - kolory zostały rozdzielone do osobnych wierszy, należy wycenić każdy kolor, </w:t>
            </w:r>
          </w:p>
          <w:p w:rsidR="00F04C5C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024BF4" w:rsidRP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lastRenderedPageBreak/>
              <w:t>Pytanie 32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Pytanie dot. poz. 3930 kalkulacji cenowej – zamienniki 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3930 HP </w:t>
            </w:r>
            <w:proofErr w:type="spellStart"/>
            <w:r w:rsidRPr="00024BF4">
              <w:rPr>
                <w:sz w:val="22"/>
                <w:szCs w:val="22"/>
              </w:rPr>
              <w:t>LaserJet</w:t>
            </w:r>
            <w:proofErr w:type="spellEnd"/>
            <w:r w:rsidRPr="00024BF4">
              <w:rPr>
                <w:sz w:val="22"/>
                <w:szCs w:val="22"/>
              </w:rPr>
              <w:t xml:space="preserve"> Pro MFP M283fdn HP 207A (W2210A czarny,W2211A niebieski, W2212A żółty, W2213A czerwony)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poz.3930 (4150-4180)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33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Pytanie dot. poz. 3940 kalkulacji cenowej – zamienniki 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3940 HP </w:t>
            </w:r>
            <w:proofErr w:type="spellStart"/>
            <w:r w:rsidRPr="00024BF4">
              <w:rPr>
                <w:sz w:val="22"/>
                <w:szCs w:val="22"/>
              </w:rPr>
              <w:t>Color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  <w:proofErr w:type="spellStart"/>
            <w:r w:rsidRPr="00024BF4">
              <w:rPr>
                <w:sz w:val="22"/>
                <w:szCs w:val="22"/>
              </w:rPr>
              <w:t>LaserJet</w:t>
            </w:r>
            <w:proofErr w:type="spellEnd"/>
            <w:r w:rsidRPr="00024BF4">
              <w:rPr>
                <w:sz w:val="22"/>
                <w:szCs w:val="22"/>
              </w:rPr>
              <w:t xml:space="preserve"> Pro M255dw, HP </w:t>
            </w:r>
            <w:proofErr w:type="spellStart"/>
            <w:r w:rsidRPr="00024BF4">
              <w:rPr>
                <w:sz w:val="22"/>
                <w:szCs w:val="22"/>
              </w:rPr>
              <w:t>Color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  <w:proofErr w:type="spellStart"/>
            <w:r w:rsidRPr="00024BF4">
              <w:rPr>
                <w:sz w:val="22"/>
                <w:szCs w:val="22"/>
              </w:rPr>
              <w:t>LaserJet</w:t>
            </w:r>
            <w:proofErr w:type="spellEnd"/>
            <w:r w:rsidRPr="00024BF4">
              <w:rPr>
                <w:sz w:val="22"/>
                <w:szCs w:val="22"/>
              </w:rPr>
              <w:t xml:space="preserve"> Pro M282nw MFP, HP </w:t>
            </w:r>
            <w:proofErr w:type="spellStart"/>
            <w:r w:rsidRPr="00024BF4">
              <w:rPr>
                <w:sz w:val="22"/>
                <w:szCs w:val="22"/>
              </w:rPr>
              <w:t>Color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  <w:proofErr w:type="spellStart"/>
            <w:r w:rsidRPr="00024BF4">
              <w:rPr>
                <w:sz w:val="22"/>
                <w:szCs w:val="22"/>
              </w:rPr>
              <w:t>LaserJet</w:t>
            </w:r>
            <w:proofErr w:type="spellEnd"/>
            <w:r w:rsidRPr="00024BF4">
              <w:rPr>
                <w:sz w:val="22"/>
                <w:szCs w:val="22"/>
              </w:rPr>
              <w:t xml:space="preserve"> Pro M283fdw MFP, HP </w:t>
            </w:r>
            <w:proofErr w:type="spellStart"/>
            <w:r w:rsidRPr="00024BF4">
              <w:rPr>
                <w:sz w:val="22"/>
                <w:szCs w:val="22"/>
              </w:rPr>
              <w:t>Color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  <w:proofErr w:type="spellStart"/>
            <w:r w:rsidRPr="00024BF4">
              <w:rPr>
                <w:sz w:val="22"/>
                <w:szCs w:val="22"/>
              </w:rPr>
              <w:t>LaserJet</w:t>
            </w:r>
            <w:proofErr w:type="spellEnd"/>
            <w:r w:rsidRPr="00024BF4">
              <w:rPr>
                <w:sz w:val="22"/>
                <w:szCs w:val="22"/>
              </w:rPr>
              <w:t xml:space="preserve"> Pro M255nw, HP </w:t>
            </w:r>
            <w:proofErr w:type="spellStart"/>
            <w:r w:rsidRPr="00024BF4">
              <w:rPr>
                <w:sz w:val="22"/>
                <w:szCs w:val="22"/>
              </w:rPr>
              <w:t>Color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  <w:proofErr w:type="spellStart"/>
            <w:r w:rsidRPr="00024BF4">
              <w:rPr>
                <w:sz w:val="22"/>
                <w:szCs w:val="22"/>
              </w:rPr>
              <w:t>LaserJet</w:t>
            </w:r>
            <w:proofErr w:type="spellEnd"/>
            <w:r w:rsidRPr="00024BF4">
              <w:rPr>
                <w:sz w:val="22"/>
                <w:szCs w:val="22"/>
              </w:rPr>
              <w:t xml:space="preserve"> Pro M283fdn MFP HP 207X zwiększona objętość(W2210X czarny,W2211X niebieski, W2212X żółty, W2213X czerwony)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poz.3940 (4190-4220)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34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>Pytanie dot. poz. 3950 kalkulacji cenowej – zamienniki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3950 HP </w:t>
            </w:r>
            <w:proofErr w:type="spellStart"/>
            <w:r w:rsidRPr="00024BF4">
              <w:rPr>
                <w:sz w:val="22"/>
                <w:szCs w:val="22"/>
              </w:rPr>
              <w:t>LaserJet</w:t>
            </w:r>
            <w:proofErr w:type="spellEnd"/>
            <w:r w:rsidRPr="00024BF4">
              <w:rPr>
                <w:sz w:val="22"/>
                <w:szCs w:val="22"/>
              </w:rPr>
              <w:t xml:space="preserve"> Pro MFP M476dn HP 312A (CF380A czarny, CF381A niebieski, CF382A </w:t>
            </w:r>
            <w:proofErr w:type="spellStart"/>
            <w:r w:rsidRPr="00024BF4">
              <w:rPr>
                <w:sz w:val="22"/>
                <w:szCs w:val="22"/>
              </w:rPr>
              <w:t>żółtty</w:t>
            </w:r>
            <w:proofErr w:type="spellEnd"/>
            <w:r w:rsidRPr="00024BF4">
              <w:rPr>
                <w:sz w:val="22"/>
                <w:szCs w:val="22"/>
              </w:rPr>
              <w:t xml:space="preserve">, CF383A czerwony)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poz.3950 (4230-4260)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35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Pytanie dot. poz. 3980 kalkulacji cenowej – zamienniki 3980 HP </w:t>
            </w:r>
            <w:proofErr w:type="spellStart"/>
            <w:r w:rsidRPr="00024BF4">
              <w:rPr>
                <w:sz w:val="22"/>
                <w:szCs w:val="22"/>
              </w:rPr>
              <w:t>LaserJet</w:t>
            </w:r>
            <w:proofErr w:type="spellEnd"/>
            <w:r w:rsidRPr="00024BF4">
              <w:rPr>
                <w:sz w:val="22"/>
                <w:szCs w:val="22"/>
              </w:rPr>
              <w:t xml:space="preserve"> M281 CF540, CF541, CF542, CF543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 3980 (4290-4320)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36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>Pytanie dot. poz. 4030 kalkulacji cenowej – zamienniki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4030 HP </w:t>
            </w:r>
            <w:proofErr w:type="spellStart"/>
            <w:r w:rsidRPr="00024BF4">
              <w:rPr>
                <w:sz w:val="22"/>
                <w:szCs w:val="22"/>
              </w:rPr>
              <w:t>LaserJet</w:t>
            </w:r>
            <w:proofErr w:type="spellEnd"/>
            <w:r w:rsidRPr="00024BF4">
              <w:rPr>
                <w:sz w:val="22"/>
                <w:szCs w:val="22"/>
              </w:rPr>
              <w:t xml:space="preserve"> Pro CM1415fn HP CE320A-czarny,HP CE321Acyjan,HP CE322A-zołty, HP CE323A-magenta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 4030 (4370-4400)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lastRenderedPageBreak/>
              <w:t>Pytanie 37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Pytanie dot. poz. 5280 kalkulacji cenowej – zamienniki 5280 urządzenie wielofunkcyjne kolorowe Kyocera M6030 </w:t>
            </w:r>
            <w:proofErr w:type="spellStart"/>
            <w:r w:rsidRPr="00024BF4">
              <w:rPr>
                <w:sz w:val="22"/>
                <w:szCs w:val="22"/>
              </w:rPr>
              <w:t>cdn</w:t>
            </w:r>
            <w:proofErr w:type="spellEnd"/>
            <w:r w:rsidRPr="00024BF4">
              <w:rPr>
                <w:sz w:val="22"/>
                <w:szCs w:val="22"/>
              </w:rPr>
              <w:t xml:space="preserve"> TK5140K TK 5140C TK 5140M TK 5140Y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>poz.5280 (5730-5760) - kolory zostały rozdzielone do osobnych wierszy, należy wycenić każdy kolor,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38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Pytanie dot. poz. 6250 kalkulacji cenowej – zamienniki 6250 OKI MC573 </w:t>
            </w:r>
            <w:proofErr w:type="spellStart"/>
            <w:r w:rsidRPr="00024BF4">
              <w:rPr>
                <w:sz w:val="22"/>
                <w:szCs w:val="22"/>
              </w:rPr>
              <w:t>MC573</w:t>
            </w:r>
            <w:proofErr w:type="spellEnd"/>
            <w:r w:rsidRPr="00024BF4">
              <w:rPr>
                <w:sz w:val="22"/>
                <w:szCs w:val="22"/>
              </w:rPr>
              <w:t xml:space="preserve"> 46490607 , 46490606 (M), 46490605 (Y), 46490608 (K)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 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Odpowiedzi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poz.6250 (6730-6760)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39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>Pytanie dot. poz. 6910 kalkulacji cenowej – zamienniki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6910 Ricoh MP C2003 Toner RICOH (841925) Black, Toner RICOH (841928)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Toner RICOH (841927) </w:t>
            </w:r>
            <w:proofErr w:type="spellStart"/>
            <w:r w:rsidRPr="00024BF4">
              <w:rPr>
                <w:sz w:val="22"/>
                <w:szCs w:val="22"/>
              </w:rPr>
              <w:t>Magenta,Toner</w:t>
            </w:r>
            <w:proofErr w:type="spellEnd"/>
            <w:r w:rsidRPr="00024BF4">
              <w:rPr>
                <w:sz w:val="22"/>
                <w:szCs w:val="22"/>
              </w:rPr>
              <w:t xml:space="preserve"> RICOH (841926)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poz.6910 (7420-7450)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40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Pytanie dot. poz. 6960 kalkulacji cenowej – zamienniki 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6960 Drukarka Ricoh SPC360DNw 408186, 408185, 408184, 408187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poz.6960 (7500-7530)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41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Pytanie dot. poz. 7010 kalkulacji cenowej – zamienniki 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>7010 Urządzenie wielofunkcyjne RICOH MC250FW Ricoh toner 408340 (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),Ricoh toner 408341 (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>),Ricoh toner 408342 (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>),Ricoh toner 408343 (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)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poz.7010 ( 7580-7610)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42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Pytanie dot. poz. 7470 kalkulacji cenowej – zamienniki </w:t>
            </w:r>
          </w:p>
          <w:p w:rsid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7470 Xerox </w:t>
            </w:r>
            <w:proofErr w:type="spellStart"/>
            <w:r w:rsidRPr="00024BF4">
              <w:rPr>
                <w:sz w:val="22"/>
                <w:szCs w:val="22"/>
              </w:rPr>
              <w:t>Work</w:t>
            </w:r>
            <w:proofErr w:type="spellEnd"/>
            <w:r w:rsidRPr="00024BF4">
              <w:rPr>
                <w:sz w:val="22"/>
                <w:szCs w:val="22"/>
              </w:rPr>
              <w:t xml:space="preserve"> Center 7225 toner 006R01461 (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),toner 006R01464 (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),toner 006R01463 </w:t>
            </w:r>
            <w:r w:rsidRPr="00024BF4">
              <w:rPr>
                <w:sz w:val="22"/>
                <w:szCs w:val="22"/>
              </w:rPr>
              <w:lastRenderedPageBreak/>
              <w:t>(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>),toner 006R01462 (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)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F04C5C" w:rsidRPr="00024BF4" w:rsidRDefault="00F04C5C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F04C5C" w:rsidRPr="00024BF4" w:rsidRDefault="00F04C5C" w:rsidP="00F04C5C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poz.7470 ( 8100-8130) - kolory zostały rozdzielone do osobnych wierszy, należy wycenić każdy kolor, </w:t>
            </w:r>
          </w:p>
          <w:p w:rsidR="00F04C5C" w:rsidRPr="00024BF4" w:rsidRDefault="00F04C5C" w:rsidP="00F04C5C">
            <w:pPr>
              <w:jc w:val="both"/>
              <w:rPr>
                <w:sz w:val="22"/>
                <w:szCs w:val="22"/>
              </w:rPr>
            </w:pPr>
          </w:p>
          <w:p w:rsidR="00024BF4" w:rsidRPr="00024BF4" w:rsidRDefault="00024BF4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43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Pytanie dot. poz. 7810 kalkulacji cenowej – zamienniki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7810 Xerox </w:t>
            </w:r>
            <w:proofErr w:type="spellStart"/>
            <w:r w:rsidRPr="00024BF4">
              <w:rPr>
                <w:sz w:val="22"/>
                <w:szCs w:val="22"/>
              </w:rPr>
              <w:t>Phaser</w:t>
            </w:r>
            <w:proofErr w:type="spellEnd"/>
            <w:r w:rsidRPr="00024BF4">
              <w:rPr>
                <w:sz w:val="22"/>
                <w:szCs w:val="22"/>
              </w:rPr>
              <w:t xml:space="preserve"> 6000 Xerox 106R01634 (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), Xerox 106R01631 (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>), Xerox 106R01632 (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>), Xerox 106R01633 (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)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024BF4" w:rsidRPr="00024BF4" w:rsidRDefault="00024BF4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024BF4" w:rsidRPr="00024BF4" w:rsidRDefault="00024BF4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024BF4" w:rsidRPr="00024BF4" w:rsidRDefault="00024BF4" w:rsidP="00024BF4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poz.7810 (8500-8530) - kolory zostały rozdzielone do osobnych wierszy, należy wycenić każdy kolor, </w:t>
            </w:r>
          </w:p>
          <w:p w:rsidR="00024BF4" w:rsidRP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024BF4" w:rsidRPr="00024BF4" w:rsidRDefault="00024BF4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44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Pytanie dot. poz. 7820 kalkulacji cenowej – zamienniki 12 7820 Xerox </w:t>
            </w:r>
            <w:proofErr w:type="spellStart"/>
            <w:r w:rsidRPr="00024BF4">
              <w:rPr>
                <w:sz w:val="22"/>
                <w:szCs w:val="22"/>
              </w:rPr>
              <w:t>Phaser</w:t>
            </w:r>
            <w:proofErr w:type="spellEnd"/>
            <w:r w:rsidRPr="00024BF4">
              <w:rPr>
                <w:sz w:val="22"/>
                <w:szCs w:val="22"/>
              </w:rPr>
              <w:t xml:space="preserve"> 6020 Xerox 106R02763 (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,) Xerox 106R02761 (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>) Xerox 106R02762 (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>), Xerox 106R02760 (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)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 </w:t>
            </w:r>
          </w:p>
          <w:p w:rsid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024BF4" w:rsidRPr="00024BF4" w:rsidRDefault="00024BF4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W związku z tym, że Zamawiający jako jednostkę miary wskazuje 1 </w:t>
            </w:r>
            <w:proofErr w:type="spellStart"/>
            <w:r w:rsidRPr="00024BF4">
              <w:rPr>
                <w:sz w:val="22"/>
                <w:szCs w:val="22"/>
              </w:rPr>
              <w:t>szt</w:t>
            </w:r>
            <w:proofErr w:type="spellEnd"/>
            <w:r w:rsidRPr="00024BF4">
              <w:rPr>
                <w:sz w:val="22"/>
                <w:szCs w:val="22"/>
              </w:rPr>
              <w:t xml:space="preserve">, jednocześnie podając symbole tonerów we wszystkich 4 kolorach (komplet), prosimy o potwierdzenie, że we wskazanej pozycji należy wycenić 1 komplet zawierający 4 tonerów w kolorach </w:t>
            </w:r>
            <w:proofErr w:type="spellStart"/>
            <w:r w:rsidRPr="00024BF4">
              <w:rPr>
                <w:sz w:val="22"/>
                <w:szCs w:val="22"/>
              </w:rPr>
              <w:t>cyan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magenta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yellow</w:t>
            </w:r>
            <w:proofErr w:type="spellEnd"/>
            <w:r w:rsidRPr="00024BF4">
              <w:rPr>
                <w:sz w:val="22"/>
                <w:szCs w:val="22"/>
              </w:rPr>
              <w:t xml:space="preserve">, </w:t>
            </w:r>
            <w:proofErr w:type="spellStart"/>
            <w:r w:rsidRPr="00024BF4">
              <w:rPr>
                <w:sz w:val="22"/>
                <w:szCs w:val="22"/>
              </w:rPr>
              <w:t>black</w:t>
            </w:r>
            <w:proofErr w:type="spellEnd"/>
            <w:r w:rsidRPr="00024BF4">
              <w:rPr>
                <w:sz w:val="22"/>
                <w:szCs w:val="22"/>
              </w:rPr>
              <w:t>.</w:t>
            </w:r>
          </w:p>
          <w:p w:rsidR="00024BF4" w:rsidRPr="00024BF4" w:rsidRDefault="00024BF4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024BF4" w:rsidRPr="00024BF4" w:rsidRDefault="00024BF4" w:rsidP="00024BF4">
            <w:pPr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 xml:space="preserve">poz.7820 ( 8540-8570) _ kolory zostały rozdzielone do osobnych wierszy, należy wycenić każdy kolor, </w:t>
            </w:r>
          </w:p>
          <w:p w:rsidR="00024BF4" w:rsidRPr="00024BF4" w:rsidRDefault="00024BF4" w:rsidP="00F04C5C">
            <w:pPr>
              <w:jc w:val="both"/>
              <w:rPr>
                <w:sz w:val="22"/>
                <w:szCs w:val="22"/>
              </w:rPr>
            </w:pPr>
          </w:p>
          <w:p w:rsidR="00024BF4" w:rsidRPr="00024BF4" w:rsidRDefault="00024BF4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Pytanie 45</w:t>
            </w:r>
          </w:p>
          <w:p w:rsidR="00024BF4" w:rsidRPr="00024BF4" w:rsidRDefault="00024BF4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>Pytanie o termin składania ofert Uprzejmie informujemy, że czas oczekiwania na udzielenie rabatów przez producentów materiałów eksploatacyjnych ze względu na sezon świąteczny wydłużył się i wynosi obecnie około 10 dni roboczych. Jest to czas niezbędny na przeprocesowanie wniosków o wsparcie. W związku z powyższym oraz bardzo dużą ilością pozycji asortymentowych w kalkulacjach cenowych, zwracamy się z prośbą o przesunięcie terminu składania ofert do dnia 31.12.2025r. Umożliwi to wszystkim potencjalnym Wykonawcom staranne przygotowanie rzetelnych ofert, zgodnie z zasadami uczciwej konkurencji, w oparciu o rabaty uzyskane od producentów.</w:t>
            </w:r>
          </w:p>
          <w:p w:rsidR="00024BF4" w:rsidRDefault="00024BF4" w:rsidP="00F04C5C">
            <w:pPr>
              <w:jc w:val="both"/>
              <w:rPr>
                <w:b/>
                <w:sz w:val="22"/>
                <w:szCs w:val="22"/>
              </w:rPr>
            </w:pPr>
          </w:p>
          <w:p w:rsidR="00024BF4" w:rsidRPr="00024BF4" w:rsidRDefault="00024BF4" w:rsidP="00F04C5C">
            <w:pPr>
              <w:jc w:val="both"/>
              <w:rPr>
                <w:b/>
                <w:sz w:val="22"/>
                <w:szCs w:val="22"/>
              </w:rPr>
            </w:pPr>
            <w:r w:rsidRPr="00024BF4">
              <w:rPr>
                <w:b/>
                <w:sz w:val="22"/>
                <w:szCs w:val="22"/>
              </w:rPr>
              <w:t>Odpowiedź</w:t>
            </w:r>
          </w:p>
          <w:p w:rsidR="00024BF4" w:rsidRPr="00024BF4" w:rsidRDefault="00024BF4" w:rsidP="00F04C5C">
            <w:pPr>
              <w:jc w:val="both"/>
              <w:rPr>
                <w:sz w:val="22"/>
                <w:szCs w:val="22"/>
              </w:rPr>
            </w:pPr>
            <w:r w:rsidRPr="00024BF4">
              <w:rPr>
                <w:sz w:val="22"/>
                <w:szCs w:val="22"/>
              </w:rPr>
              <w:t>Zamawiający przedłuża termin składania i otwarcia ofert osobnym pismem.</w:t>
            </w: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</w:p>
          <w:p w:rsidR="009D2499" w:rsidRPr="00F04C5C" w:rsidRDefault="009D2499" w:rsidP="00F04C5C">
            <w:pPr>
              <w:jc w:val="both"/>
              <w:rPr>
                <w:sz w:val="22"/>
                <w:szCs w:val="22"/>
              </w:rPr>
            </w:pPr>
          </w:p>
          <w:p w:rsidR="00501AEF" w:rsidRPr="00501AEF" w:rsidRDefault="00501AEF" w:rsidP="00501AEF">
            <w:pPr>
              <w:jc w:val="both"/>
              <w:rPr>
                <w:sz w:val="22"/>
                <w:szCs w:val="22"/>
              </w:rPr>
            </w:pPr>
            <w:r w:rsidRPr="00501AEF">
              <w:rPr>
                <w:sz w:val="22"/>
                <w:szCs w:val="22"/>
              </w:rPr>
              <w:t>Wyniku wprowadzonych zmian w kalkulacji cenowej w oparciu o odpowiedzi dokonano również zmian w pozycjach wg nowej liczby porządkowej:</w:t>
            </w:r>
          </w:p>
          <w:p w:rsidR="00501AEF" w:rsidRPr="00501AEF" w:rsidRDefault="00501AEF" w:rsidP="00501AEF">
            <w:pPr>
              <w:jc w:val="both"/>
              <w:rPr>
                <w:sz w:val="22"/>
                <w:szCs w:val="22"/>
              </w:rPr>
            </w:pPr>
            <w:r w:rsidRPr="00501AEF">
              <w:rPr>
                <w:sz w:val="22"/>
                <w:szCs w:val="22"/>
              </w:rPr>
              <w:t>Oryginały</w:t>
            </w:r>
          </w:p>
          <w:p w:rsidR="00501AEF" w:rsidRPr="00501AEF" w:rsidRDefault="00501AEF" w:rsidP="00501AEF">
            <w:pPr>
              <w:jc w:val="both"/>
              <w:rPr>
                <w:sz w:val="22"/>
                <w:szCs w:val="22"/>
              </w:rPr>
            </w:pPr>
            <w:r w:rsidRPr="00501AEF">
              <w:rPr>
                <w:sz w:val="22"/>
                <w:szCs w:val="22"/>
              </w:rPr>
              <w:t>poz.3370, 3380,3400 – w kolumnie H dopisano „2 szt. w opakowaniu” i w kolumnie J zmieniono z „</w:t>
            </w:r>
            <w:proofErr w:type="spellStart"/>
            <w:r w:rsidRPr="00501AEF">
              <w:rPr>
                <w:sz w:val="22"/>
                <w:szCs w:val="22"/>
              </w:rPr>
              <w:t>szt</w:t>
            </w:r>
            <w:proofErr w:type="spellEnd"/>
            <w:r w:rsidRPr="00501AEF">
              <w:rPr>
                <w:sz w:val="22"/>
                <w:szCs w:val="22"/>
              </w:rPr>
              <w:t>” na „</w:t>
            </w:r>
            <w:proofErr w:type="spellStart"/>
            <w:r w:rsidRPr="00501AEF">
              <w:rPr>
                <w:sz w:val="22"/>
                <w:szCs w:val="22"/>
              </w:rPr>
              <w:t>op</w:t>
            </w:r>
            <w:proofErr w:type="spellEnd"/>
            <w:r w:rsidRPr="00501AEF">
              <w:rPr>
                <w:sz w:val="22"/>
                <w:szCs w:val="22"/>
              </w:rPr>
              <w:t xml:space="preserve">”. </w:t>
            </w:r>
          </w:p>
          <w:p w:rsidR="00501AEF" w:rsidRPr="00501AEF" w:rsidRDefault="00501AEF" w:rsidP="00501AEF">
            <w:pPr>
              <w:jc w:val="both"/>
              <w:rPr>
                <w:sz w:val="22"/>
                <w:szCs w:val="22"/>
              </w:rPr>
            </w:pPr>
            <w:r w:rsidRPr="00501AEF">
              <w:rPr>
                <w:sz w:val="22"/>
                <w:szCs w:val="22"/>
              </w:rPr>
              <w:t xml:space="preserve">poz.1750,1760 – w kolumnie G dopisano model drukarki, w kolumnie H wpisano tonery, </w:t>
            </w:r>
          </w:p>
          <w:p w:rsidR="00501AEF" w:rsidRPr="00501AEF" w:rsidRDefault="00501AEF" w:rsidP="00501AEF">
            <w:pPr>
              <w:jc w:val="both"/>
              <w:rPr>
                <w:sz w:val="22"/>
                <w:szCs w:val="22"/>
              </w:rPr>
            </w:pPr>
            <w:r w:rsidRPr="00501AEF">
              <w:rPr>
                <w:sz w:val="22"/>
                <w:szCs w:val="22"/>
              </w:rPr>
              <w:t>poz.9530 - dopisano „ 4 kolory w komplecie” w kolumnie H i w kolumnie J zmieniono z „</w:t>
            </w:r>
            <w:proofErr w:type="spellStart"/>
            <w:r w:rsidRPr="00501AEF">
              <w:rPr>
                <w:sz w:val="22"/>
                <w:szCs w:val="22"/>
              </w:rPr>
              <w:t>szt</w:t>
            </w:r>
            <w:proofErr w:type="spellEnd"/>
            <w:r w:rsidRPr="00501AEF">
              <w:rPr>
                <w:sz w:val="22"/>
                <w:szCs w:val="22"/>
              </w:rPr>
              <w:t>” na „</w:t>
            </w:r>
            <w:proofErr w:type="spellStart"/>
            <w:r w:rsidRPr="00501AEF">
              <w:rPr>
                <w:sz w:val="22"/>
                <w:szCs w:val="22"/>
              </w:rPr>
              <w:t>op</w:t>
            </w:r>
            <w:proofErr w:type="spellEnd"/>
            <w:r w:rsidRPr="00501AEF">
              <w:rPr>
                <w:sz w:val="22"/>
                <w:szCs w:val="22"/>
              </w:rPr>
              <w:t>”, należy wycenić komplet,</w:t>
            </w:r>
          </w:p>
          <w:p w:rsidR="00501AEF" w:rsidRPr="00501AEF" w:rsidRDefault="00501AEF" w:rsidP="00501AEF">
            <w:pPr>
              <w:jc w:val="both"/>
              <w:rPr>
                <w:sz w:val="22"/>
                <w:szCs w:val="22"/>
              </w:rPr>
            </w:pPr>
            <w:r w:rsidRPr="00501AEF">
              <w:rPr>
                <w:sz w:val="22"/>
                <w:szCs w:val="22"/>
              </w:rPr>
              <w:t>poz.11780 - dopisano „ 4 kolory w komplecie” w kolumnie H i w kolumnie J zmieniono z „</w:t>
            </w:r>
            <w:proofErr w:type="spellStart"/>
            <w:r w:rsidRPr="00501AEF">
              <w:rPr>
                <w:sz w:val="22"/>
                <w:szCs w:val="22"/>
              </w:rPr>
              <w:t>szt</w:t>
            </w:r>
            <w:proofErr w:type="spellEnd"/>
            <w:r w:rsidRPr="00501AEF">
              <w:rPr>
                <w:sz w:val="22"/>
                <w:szCs w:val="22"/>
              </w:rPr>
              <w:t>” na „</w:t>
            </w:r>
            <w:proofErr w:type="spellStart"/>
            <w:r w:rsidRPr="00501AEF">
              <w:rPr>
                <w:sz w:val="22"/>
                <w:szCs w:val="22"/>
              </w:rPr>
              <w:t>op</w:t>
            </w:r>
            <w:proofErr w:type="spellEnd"/>
            <w:r w:rsidRPr="00501AEF">
              <w:rPr>
                <w:sz w:val="22"/>
                <w:szCs w:val="22"/>
              </w:rPr>
              <w:t>”, należy wycenić komplet,</w:t>
            </w:r>
          </w:p>
          <w:p w:rsidR="00501AEF" w:rsidRPr="00501AEF" w:rsidRDefault="00501AEF" w:rsidP="00501AEF">
            <w:pPr>
              <w:jc w:val="both"/>
              <w:rPr>
                <w:sz w:val="22"/>
                <w:szCs w:val="22"/>
              </w:rPr>
            </w:pPr>
            <w:r w:rsidRPr="00501AEF">
              <w:rPr>
                <w:sz w:val="22"/>
                <w:szCs w:val="22"/>
              </w:rPr>
              <w:t>poz.5960. 9530, - dopisano „ 4 kolory w komplecie” w kolumnie H i w kolumnie J zmieniono z „</w:t>
            </w:r>
            <w:proofErr w:type="spellStart"/>
            <w:r w:rsidRPr="00501AEF">
              <w:rPr>
                <w:sz w:val="22"/>
                <w:szCs w:val="22"/>
              </w:rPr>
              <w:t>szt</w:t>
            </w:r>
            <w:proofErr w:type="spellEnd"/>
            <w:r w:rsidRPr="00501AEF">
              <w:rPr>
                <w:sz w:val="22"/>
                <w:szCs w:val="22"/>
              </w:rPr>
              <w:t>” na „</w:t>
            </w:r>
            <w:proofErr w:type="spellStart"/>
            <w:r w:rsidRPr="00501AEF">
              <w:rPr>
                <w:sz w:val="22"/>
                <w:szCs w:val="22"/>
              </w:rPr>
              <w:t>op</w:t>
            </w:r>
            <w:proofErr w:type="spellEnd"/>
            <w:r w:rsidRPr="00501AEF">
              <w:rPr>
                <w:sz w:val="22"/>
                <w:szCs w:val="22"/>
              </w:rPr>
              <w:t>”, należy wycenić komplet,</w:t>
            </w:r>
          </w:p>
          <w:p w:rsidR="00501AEF" w:rsidRPr="00501AEF" w:rsidRDefault="00501AEF" w:rsidP="00501AEF">
            <w:pPr>
              <w:jc w:val="both"/>
              <w:rPr>
                <w:sz w:val="22"/>
                <w:szCs w:val="22"/>
              </w:rPr>
            </w:pPr>
            <w:r w:rsidRPr="00501AEF">
              <w:rPr>
                <w:sz w:val="22"/>
                <w:szCs w:val="22"/>
              </w:rPr>
              <w:t xml:space="preserve">Zamienniki </w:t>
            </w:r>
          </w:p>
          <w:p w:rsidR="00501AEF" w:rsidRPr="00501AEF" w:rsidRDefault="00501AEF" w:rsidP="00501AEF">
            <w:pPr>
              <w:jc w:val="both"/>
              <w:rPr>
                <w:sz w:val="22"/>
                <w:szCs w:val="22"/>
              </w:rPr>
            </w:pPr>
            <w:r w:rsidRPr="00501AEF">
              <w:rPr>
                <w:sz w:val="22"/>
                <w:szCs w:val="22"/>
              </w:rPr>
              <w:lastRenderedPageBreak/>
              <w:t>poz.2670,2680,2700 - dopisano „ 4 kolory w komplecie” w kolumnie H i w kolumnie J zmieniono z „</w:t>
            </w:r>
            <w:proofErr w:type="spellStart"/>
            <w:r w:rsidRPr="00501AEF">
              <w:rPr>
                <w:sz w:val="22"/>
                <w:szCs w:val="22"/>
              </w:rPr>
              <w:t>szt</w:t>
            </w:r>
            <w:proofErr w:type="spellEnd"/>
            <w:r w:rsidRPr="00501AEF">
              <w:rPr>
                <w:sz w:val="22"/>
                <w:szCs w:val="22"/>
              </w:rPr>
              <w:t>” na „</w:t>
            </w:r>
            <w:proofErr w:type="spellStart"/>
            <w:r w:rsidRPr="00501AEF">
              <w:rPr>
                <w:sz w:val="22"/>
                <w:szCs w:val="22"/>
              </w:rPr>
              <w:t>op</w:t>
            </w:r>
            <w:proofErr w:type="spellEnd"/>
            <w:r w:rsidRPr="00501AEF">
              <w:rPr>
                <w:sz w:val="22"/>
                <w:szCs w:val="22"/>
              </w:rPr>
              <w:t>”, należy wycenić komplet,</w:t>
            </w:r>
          </w:p>
          <w:p w:rsidR="001E7C5C" w:rsidRPr="00501AEF" w:rsidRDefault="001E7C5C" w:rsidP="00F04C5C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74548" w:rsidRPr="001D79B7" w:rsidRDefault="001D79B7" w:rsidP="00F04C5C">
            <w:pPr>
              <w:spacing w:before="60" w:after="60"/>
              <w:ind w:left="30" w:right="-72"/>
              <w:jc w:val="both"/>
              <w:rPr>
                <w:bCs/>
                <w:i/>
                <w:sz w:val="22"/>
                <w:szCs w:val="22"/>
              </w:rPr>
            </w:pPr>
            <w:r w:rsidRPr="001D79B7">
              <w:rPr>
                <w:bCs/>
                <w:i/>
                <w:sz w:val="22"/>
                <w:szCs w:val="22"/>
              </w:rPr>
              <w:t>Zamawiający wprowadza now</w:t>
            </w:r>
            <w:r w:rsidR="0055773A">
              <w:rPr>
                <w:bCs/>
                <w:i/>
                <w:sz w:val="22"/>
                <w:szCs w:val="22"/>
              </w:rPr>
              <w:t>e</w:t>
            </w:r>
            <w:r w:rsidRPr="001D79B7">
              <w:rPr>
                <w:bCs/>
                <w:i/>
                <w:sz w:val="22"/>
                <w:szCs w:val="22"/>
              </w:rPr>
              <w:t xml:space="preserve"> wz</w:t>
            </w:r>
            <w:r w:rsidR="0055773A">
              <w:rPr>
                <w:bCs/>
                <w:i/>
                <w:sz w:val="22"/>
                <w:szCs w:val="22"/>
              </w:rPr>
              <w:t>o</w:t>
            </w:r>
            <w:r w:rsidRPr="001D79B7">
              <w:rPr>
                <w:bCs/>
                <w:i/>
                <w:sz w:val="22"/>
                <w:szCs w:val="22"/>
              </w:rPr>
              <w:t>r</w:t>
            </w:r>
            <w:r w:rsidR="0055773A">
              <w:rPr>
                <w:bCs/>
                <w:i/>
                <w:sz w:val="22"/>
                <w:szCs w:val="22"/>
              </w:rPr>
              <w:t>y</w:t>
            </w:r>
            <w:r w:rsidRPr="001D79B7">
              <w:rPr>
                <w:bCs/>
                <w:i/>
                <w:sz w:val="22"/>
                <w:szCs w:val="22"/>
              </w:rPr>
              <w:t xml:space="preserve"> kalkulacji cenow</w:t>
            </w:r>
            <w:r w:rsidR="0055773A">
              <w:rPr>
                <w:bCs/>
                <w:i/>
                <w:sz w:val="22"/>
                <w:szCs w:val="22"/>
              </w:rPr>
              <w:t>ych oraz nowy wzór umowy.</w:t>
            </w:r>
            <w:r w:rsidRPr="001D79B7">
              <w:rPr>
                <w:bCs/>
                <w:i/>
                <w:sz w:val="22"/>
                <w:szCs w:val="22"/>
              </w:rPr>
              <w:t>.</w:t>
            </w:r>
          </w:p>
          <w:p w:rsidR="001D79B7" w:rsidRPr="001D79B7" w:rsidRDefault="001D79B7" w:rsidP="00F04C5C">
            <w:pPr>
              <w:spacing w:before="60" w:after="60"/>
              <w:ind w:left="30" w:right="-72"/>
              <w:jc w:val="both"/>
              <w:rPr>
                <w:bCs/>
                <w:i/>
                <w:sz w:val="22"/>
                <w:szCs w:val="22"/>
              </w:rPr>
            </w:pPr>
            <w:r w:rsidRPr="001D79B7">
              <w:rPr>
                <w:bCs/>
                <w:i/>
                <w:sz w:val="22"/>
                <w:szCs w:val="22"/>
              </w:rPr>
              <w:t>Powyższe odpowiedzi i zmiany SWZ stanowią integralną część SWZ.</w:t>
            </w:r>
          </w:p>
          <w:p w:rsidR="00CD5424" w:rsidRPr="00F04C5C" w:rsidRDefault="00CD5424" w:rsidP="00F04C5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F04C5C" w:rsidRDefault="00BE7BFD" w:rsidP="00F04C5C">
      <w:pPr>
        <w:jc w:val="both"/>
        <w:rPr>
          <w:sz w:val="22"/>
          <w:szCs w:val="22"/>
        </w:rPr>
      </w:pPr>
    </w:p>
    <w:sectPr w:rsidR="00BE7BFD" w:rsidRPr="00F04C5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531" w:rsidRDefault="004C2531">
      <w:r>
        <w:separator/>
      </w:r>
    </w:p>
  </w:endnote>
  <w:endnote w:type="continuationSeparator" w:id="0">
    <w:p w:rsidR="004C2531" w:rsidRDefault="004C2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913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531" w:rsidRDefault="004C2531">
      <w:r>
        <w:separator/>
      </w:r>
    </w:p>
  </w:footnote>
  <w:footnote w:type="continuationSeparator" w:id="0">
    <w:p w:rsidR="004C2531" w:rsidRDefault="004C2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424" w:rsidRDefault="00CD54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424" w:rsidRDefault="00CD54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424" w:rsidRDefault="00CD54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2531"/>
    <w:rsid w:val="00024BF4"/>
    <w:rsid w:val="00031374"/>
    <w:rsid w:val="000A1097"/>
    <w:rsid w:val="000E2A8F"/>
    <w:rsid w:val="0012774F"/>
    <w:rsid w:val="00144B7A"/>
    <w:rsid w:val="00180C6E"/>
    <w:rsid w:val="001D79B7"/>
    <w:rsid w:val="001E7C5C"/>
    <w:rsid w:val="00274548"/>
    <w:rsid w:val="0029606A"/>
    <w:rsid w:val="002C6A48"/>
    <w:rsid w:val="00466400"/>
    <w:rsid w:val="004848F3"/>
    <w:rsid w:val="004A75F2"/>
    <w:rsid w:val="004C2531"/>
    <w:rsid w:val="00501AEF"/>
    <w:rsid w:val="005144A9"/>
    <w:rsid w:val="00520165"/>
    <w:rsid w:val="0055773A"/>
    <w:rsid w:val="00591372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D2499"/>
    <w:rsid w:val="009F1986"/>
    <w:rsid w:val="00A905AC"/>
    <w:rsid w:val="00B127E1"/>
    <w:rsid w:val="00BA6584"/>
    <w:rsid w:val="00BE7BFD"/>
    <w:rsid w:val="00C370F2"/>
    <w:rsid w:val="00C44EEC"/>
    <w:rsid w:val="00CD5424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04C5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264FD3-1E03-4142-BD2F-AD18AAA05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11</Pages>
  <Words>4027</Words>
  <Characters>24313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7</cp:revision>
  <cp:lastPrinted>2001-02-10T14:28:00Z</cp:lastPrinted>
  <dcterms:created xsi:type="dcterms:W3CDTF">2025-12-22T10:11:00Z</dcterms:created>
  <dcterms:modified xsi:type="dcterms:W3CDTF">2025-12-22T13:41:00Z</dcterms:modified>
</cp:coreProperties>
</file>