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8235A" w14:textId="17BC6E08" w:rsidR="00930A96" w:rsidRPr="00EA7168" w:rsidRDefault="0017603C" w:rsidP="006978E0">
      <w:pPr>
        <w:spacing w:after="480"/>
        <w:jc w:val="right"/>
        <w:rPr>
          <w:sz w:val="24"/>
          <w:szCs w:val="24"/>
        </w:rPr>
      </w:pPr>
      <w:r w:rsidRPr="00EA7168">
        <w:rPr>
          <w:sz w:val="24"/>
          <w:szCs w:val="24"/>
        </w:rPr>
        <w:t>Kraków</w:t>
      </w:r>
      <w:r w:rsidR="00930A96" w:rsidRPr="00EA7168">
        <w:rPr>
          <w:sz w:val="24"/>
          <w:szCs w:val="24"/>
        </w:rPr>
        <w:t xml:space="preserve"> dnia: </w:t>
      </w:r>
      <w:r w:rsidRPr="00EA7168">
        <w:rPr>
          <w:sz w:val="24"/>
          <w:szCs w:val="24"/>
        </w:rPr>
        <w:t>2026-10-0</w:t>
      </w:r>
      <w:r w:rsidR="00124D68">
        <w:rPr>
          <w:sz w:val="24"/>
          <w:szCs w:val="24"/>
        </w:rPr>
        <w:t>9</w:t>
      </w:r>
    </w:p>
    <w:p w14:paraId="37D0E48D" w14:textId="77777777" w:rsidR="0017603C" w:rsidRPr="00EA7168" w:rsidRDefault="0017603C" w:rsidP="00EA7168">
      <w:pPr>
        <w:spacing w:line="276" w:lineRule="auto"/>
        <w:rPr>
          <w:b/>
          <w:bCs/>
          <w:sz w:val="24"/>
          <w:szCs w:val="24"/>
        </w:rPr>
      </w:pPr>
      <w:r w:rsidRPr="00EA7168">
        <w:rPr>
          <w:b/>
          <w:bCs/>
          <w:sz w:val="24"/>
          <w:szCs w:val="24"/>
        </w:rPr>
        <w:t>Szpital Miejski Specjalistyczny</w:t>
      </w:r>
    </w:p>
    <w:p w14:paraId="63DCB92E" w14:textId="77777777" w:rsidR="0017603C" w:rsidRPr="00EA7168" w:rsidRDefault="0017603C" w:rsidP="00EA7168">
      <w:pPr>
        <w:spacing w:line="276" w:lineRule="auto"/>
        <w:rPr>
          <w:b/>
          <w:bCs/>
          <w:sz w:val="24"/>
          <w:szCs w:val="24"/>
        </w:rPr>
      </w:pPr>
      <w:r w:rsidRPr="00EA7168">
        <w:rPr>
          <w:b/>
          <w:bCs/>
          <w:sz w:val="24"/>
          <w:szCs w:val="24"/>
        </w:rPr>
        <w:t>im. Gabriela Narutowicza w Krakowie</w:t>
      </w:r>
    </w:p>
    <w:p w14:paraId="47B1285D" w14:textId="77777777" w:rsidR="00930A96" w:rsidRPr="00EA7168" w:rsidRDefault="0017603C" w:rsidP="00EA7168">
      <w:pPr>
        <w:spacing w:line="276" w:lineRule="auto"/>
        <w:rPr>
          <w:sz w:val="24"/>
          <w:szCs w:val="24"/>
        </w:rPr>
      </w:pPr>
      <w:r w:rsidRPr="00EA7168">
        <w:rPr>
          <w:sz w:val="24"/>
          <w:szCs w:val="24"/>
        </w:rPr>
        <w:t>ul. Prądnicka</w:t>
      </w:r>
      <w:r w:rsidR="00930A96" w:rsidRPr="00EA7168">
        <w:rPr>
          <w:sz w:val="24"/>
          <w:szCs w:val="24"/>
        </w:rPr>
        <w:t xml:space="preserve"> </w:t>
      </w:r>
      <w:r w:rsidRPr="00EA7168">
        <w:rPr>
          <w:sz w:val="24"/>
          <w:szCs w:val="24"/>
        </w:rPr>
        <w:t>35-37</w:t>
      </w:r>
    </w:p>
    <w:p w14:paraId="17584611" w14:textId="663FD0B5" w:rsidR="00930A96" w:rsidRDefault="0017603C" w:rsidP="00EA7168">
      <w:pPr>
        <w:spacing w:line="276" w:lineRule="auto"/>
        <w:rPr>
          <w:sz w:val="24"/>
          <w:szCs w:val="24"/>
        </w:rPr>
      </w:pPr>
      <w:r w:rsidRPr="00EA7168">
        <w:rPr>
          <w:sz w:val="24"/>
          <w:szCs w:val="24"/>
        </w:rPr>
        <w:t>31-202</w:t>
      </w:r>
      <w:r w:rsidR="00930A96" w:rsidRPr="00EA7168">
        <w:rPr>
          <w:sz w:val="24"/>
          <w:szCs w:val="24"/>
        </w:rPr>
        <w:t xml:space="preserve"> </w:t>
      </w:r>
      <w:r w:rsidRPr="00EA7168">
        <w:rPr>
          <w:sz w:val="24"/>
          <w:szCs w:val="24"/>
        </w:rPr>
        <w:t>Kraków</w:t>
      </w:r>
    </w:p>
    <w:p w14:paraId="28497EDE" w14:textId="77777777" w:rsidR="00EA7168" w:rsidRPr="00EA7168" w:rsidRDefault="00EA7168" w:rsidP="00EA7168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EA7168" w14:paraId="5E15258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84B0BA" w14:textId="0098A0A5" w:rsidR="00930A96" w:rsidRPr="00EA7168" w:rsidRDefault="00EA7168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EA7168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6D7C8C09" w14:textId="66A5DD88" w:rsidR="00930A96" w:rsidRPr="00EA71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EA7168">
              <w:rPr>
                <w:sz w:val="28"/>
                <w:szCs w:val="28"/>
              </w:rPr>
              <w:t xml:space="preserve">o zmianie treści Specyfikacji Warunków Zamówienia (dalej </w:t>
            </w:r>
            <w:r w:rsidRPr="00EA7168">
              <w:rPr>
                <w:b/>
                <w:bCs/>
                <w:sz w:val="28"/>
                <w:szCs w:val="28"/>
              </w:rPr>
              <w:t>SWZ</w:t>
            </w:r>
            <w:r w:rsidRPr="00EA7168">
              <w:rPr>
                <w:sz w:val="28"/>
                <w:szCs w:val="28"/>
              </w:rPr>
              <w:t>)</w:t>
            </w:r>
            <w:r w:rsidR="00EA7168">
              <w:rPr>
                <w:sz w:val="28"/>
                <w:szCs w:val="28"/>
              </w:rPr>
              <w:t xml:space="preserve"> - 1</w:t>
            </w:r>
          </w:p>
        </w:tc>
      </w:tr>
    </w:tbl>
    <w:p w14:paraId="6C4CF053" w14:textId="77777777" w:rsidR="00930A96" w:rsidRPr="00EA7168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5EAC82E8" w14:textId="77777777" w:rsidR="00930A96" w:rsidRPr="00EA7168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EA7168">
        <w:rPr>
          <w:rFonts w:eastAsia="Calibri"/>
          <w:sz w:val="24"/>
          <w:szCs w:val="24"/>
          <w:lang w:eastAsia="en-US"/>
        </w:rPr>
        <w:t xml:space="preserve">Dotyczy </w:t>
      </w:r>
      <w:r w:rsidRPr="00EA7168">
        <w:rPr>
          <w:sz w:val="24"/>
          <w:szCs w:val="24"/>
        </w:rPr>
        <w:t>postępowania o udzielenie zamówienia publicznego</w:t>
      </w:r>
      <w:r w:rsidRPr="00EA716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EA7168" w14:paraId="483A2979" w14:textId="77777777" w:rsidTr="00E03B3C">
        <w:tc>
          <w:tcPr>
            <w:tcW w:w="2269" w:type="dxa"/>
          </w:tcPr>
          <w:p w14:paraId="1B26E7B5" w14:textId="77777777" w:rsidR="00930A96" w:rsidRPr="00EA716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A716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E93D409" w14:textId="7A579B80" w:rsidR="00930A96" w:rsidRPr="00EA7168" w:rsidRDefault="0017603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EA7168">
              <w:rPr>
                <w:bCs/>
                <w:i/>
                <w:iCs/>
                <w:sz w:val="24"/>
                <w:szCs w:val="24"/>
              </w:rPr>
              <w:t>Zakup i dostawa produktów farmaceutycznych III</w:t>
            </w:r>
          </w:p>
        </w:tc>
      </w:tr>
      <w:tr w:rsidR="0017603C" w:rsidRPr="00EA7168" w14:paraId="1E312A52" w14:textId="77777777" w:rsidTr="00D9702E">
        <w:tc>
          <w:tcPr>
            <w:tcW w:w="2269" w:type="dxa"/>
          </w:tcPr>
          <w:p w14:paraId="7A55D661" w14:textId="77777777" w:rsidR="0017603C" w:rsidRPr="00EA7168" w:rsidRDefault="0017603C" w:rsidP="00D970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A716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A0E35C2" w14:textId="77777777" w:rsidR="0017603C" w:rsidRPr="00EA7168" w:rsidRDefault="0017603C" w:rsidP="00D970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A7168">
              <w:rPr>
                <w:bCs/>
                <w:sz w:val="24"/>
                <w:szCs w:val="24"/>
              </w:rPr>
              <w:t>ZP/52/2026</w:t>
            </w:r>
          </w:p>
        </w:tc>
      </w:tr>
    </w:tbl>
    <w:p w14:paraId="71343E11" w14:textId="35CD696D" w:rsidR="00EF1037" w:rsidRDefault="005C0930" w:rsidP="00EA7168">
      <w:pPr>
        <w:spacing w:before="480" w:after="120" w:line="360" w:lineRule="auto"/>
        <w:jc w:val="both"/>
        <w:rPr>
          <w:sz w:val="24"/>
          <w:szCs w:val="24"/>
        </w:rPr>
      </w:pPr>
      <w:r w:rsidRPr="00EA7168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17603C" w:rsidRPr="00EA7168">
        <w:rPr>
          <w:sz w:val="22"/>
          <w:szCs w:val="22"/>
        </w:rPr>
        <w:t>(t.j. Dz. U. z 2026 r. poz. 793)</w:t>
      </w:r>
      <w:r w:rsidRPr="00EA7168">
        <w:rPr>
          <w:sz w:val="22"/>
          <w:szCs w:val="22"/>
        </w:rPr>
        <w:t xml:space="preserve">, </w:t>
      </w:r>
      <w:r w:rsidR="00EB3650" w:rsidRPr="00EA7168">
        <w:rPr>
          <w:sz w:val="22"/>
          <w:szCs w:val="22"/>
        </w:rPr>
        <w:t xml:space="preserve">informuje o </w:t>
      </w:r>
      <w:r w:rsidRPr="00EA7168">
        <w:rPr>
          <w:sz w:val="22"/>
          <w:szCs w:val="22"/>
        </w:rPr>
        <w:t>dokon</w:t>
      </w:r>
      <w:r w:rsidR="00EB3650" w:rsidRPr="00EA7168">
        <w:rPr>
          <w:sz w:val="22"/>
          <w:szCs w:val="22"/>
        </w:rPr>
        <w:t>aniu</w:t>
      </w:r>
      <w:r w:rsidRPr="00EA7168">
        <w:rPr>
          <w:sz w:val="22"/>
          <w:szCs w:val="22"/>
        </w:rPr>
        <w:t xml:space="preserve"> </w:t>
      </w:r>
      <w:r w:rsidR="00460DC4" w:rsidRPr="00EA7168">
        <w:rPr>
          <w:sz w:val="22"/>
          <w:szCs w:val="22"/>
        </w:rPr>
        <w:t>zmian</w:t>
      </w:r>
      <w:r w:rsidRPr="00EA7168">
        <w:rPr>
          <w:sz w:val="22"/>
          <w:szCs w:val="22"/>
        </w:rPr>
        <w:t xml:space="preserve"> w z</w:t>
      </w:r>
      <w:r w:rsidR="00460DC4" w:rsidRPr="00EA7168">
        <w:rPr>
          <w:sz w:val="22"/>
          <w:szCs w:val="22"/>
        </w:rPr>
        <w:t>apis</w:t>
      </w:r>
      <w:r w:rsidRPr="00EA7168">
        <w:rPr>
          <w:sz w:val="22"/>
          <w:szCs w:val="22"/>
        </w:rPr>
        <w:t>ach</w:t>
      </w:r>
      <w:r w:rsidR="00460DC4" w:rsidRPr="00EA7168">
        <w:rPr>
          <w:sz w:val="22"/>
          <w:szCs w:val="22"/>
        </w:rPr>
        <w:t xml:space="preserve"> </w:t>
      </w:r>
      <w:r w:rsidR="0022485D" w:rsidRPr="00EA7168">
        <w:rPr>
          <w:sz w:val="22"/>
          <w:szCs w:val="22"/>
        </w:rPr>
        <w:t>SWZ</w:t>
      </w:r>
      <w:r w:rsidR="00460DC4" w:rsidRPr="00EA7168">
        <w:rPr>
          <w:sz w:val="22"/>
          <w:szCs w:val="22"/>
        </w:rPr>
        <w:t xml:space="preserve"> w następującym zakresie</w:t>
      </w:r>
      <w:r w:rsidR="00EF1037" w:rsidRPr="00EA7168">
        <w:rPr>
          <w:sz w:val="24"/>
          <w:szCs w:val="24"/>
        </w:rPr>
        <w:t>:</w:t>
      </w:r>
    </w:p>
    <w:p w14:paraId="33B0625A" w14:textId="44ECFE6B" w:rsidR="00EA7168" w:rsidRDefault="00EA7168" w:rsidP="00EA7168">
      <w:pPr>
        <w:spacing w:line="360" w:lineRule="auto"/>
        <w:jc w:val="both"/>
        <w:rPr>
          <w:i/>
          <w:iCs/>
          <w:sz w:val="22"/>
          <w:szCs w:val="22"/>
        </w:rPr>
      </w:pPr>
      <w:r w:rsidRPr="00EA7168">
        <w:rPr>
          <w:i/>
          <w:iCs/>
          <w:sz w:val="22"/>
          <w:szCs w:val="22"/>
        </w:rPr>
        <w:t>Załącznik nr 1 – Szczegółowy opis przedmiotu zamówienia</w:t>
      </w:r>
    </w:p>
    <w:p w14:paraId="65075BF5" w14:textId="4A4CECBA" w:rsidR="006978E0" w:rsidRDefault="006978E0" w:rsidP="00EA7168">
      <w:pPr>
        <w:spacing w:line="360" w:lineRule="auto"/>
        <w:jc w:val="both"/>
        <w:rPr>
          <w:sz w:val="22"/>
          <w:szCs w:val="22"/>
        </w:rPr>
      </w:pPr>
      <w:r w:rsidRPr="006978E0">
        <w:rPr>
          <w:b/>
          <w:bCs/>
          <w:sz w:val="22"/>
          <w:szCs w:val="22"/>
        </w:rPr>
        <w:t>Pakiet 51 – Sevoflurane wraz z dzierżawą parowników</w:t>
      </w:r>
      <w:r>
        <w:rPr>
          <w:sz w:val="22"/>
          <w:szCs w:val="22"/>
        </w:rPr>
        <w:t xml:space="preserve"> - </w:t>
      </w:r>
      <w:r w:rsidRPr="006978E0">
        <w:rPr>
          <w:sz w:val="22"/>
          <w:szCs w:val="22"/>
        </w:rPr>
        <w:t>Zamawiający dodaje zapis</w:t>
      </w:r>
      <w:r w:rsidR="008A7E37">
        <w:rPr>
          <w:sz w:val="22"/>
          <w:szCs w:val="22"/>
        </w:rPr>
        <w:t>y</w:t>
      </w:r>
      <w:r w:rsidRPr="006978E0">
        <w:rPr>
          <w:sz w:val="22"/>
          <w:szCs w:val="22"/>
        </w:rPr>
        <w:t xml:space="preserve"> pod Pakietem</w:t>
      </w:r>
      <w:r>
        <w:rPr>
          <w:sz w:val="22"/>
          <w:szCs w:val="22"/>
        </w:rPr>
        <w:t>:</w:t>
      </w:r>
    </w:p>
    <w:p w14:paraId="56A39875" w14:textId="412A606D" w:rsidR="006978E0" w:rsidRDefault="008A7E37" w:rsidP="008A7E37">
      <w:pPr>
        <w:jc w:val="both"/>
      </w:pPr>
      <w:r w:rsidRPr="008A7E37">
        <w:t>7. Przez cały okres obowiązywania umowy przeglądy, kalibracje i naprawy dzierżawionych parowników wykonuje producent parowników lub podmiot przez niego autoryzowany do wykonywania tych czynności, zgodnie z instrukcją używania. Po każdej czynności Wykonawca przekazuje Zamawiającemu raport serwisowy zawierający co najmniej datę, nazwę podmiotu wykonującego, opis i wynik czynności oraz termin następnej czynności</w:t>
      </w:r>
      <w:r>
        <w:t>.</w:t>
      </w:r>
    </w:p>
    <w:p w14:paraId="5CB76EC8" w14:textId="4624E67C" w:rsidR="008A7E37" w:rsidRDefault="008A7E37" w:rsidP="008A7E37">
      <w:pPr>
        <w:jc w:val="both"/>
      </w:pPr>
      <w:r w:rsidRPr="008A7E37">
        <w:t>8. Zmiana podmiotu serwisującego w trakcie umowy wymaga uprzedniego przekazania Zamawiającemu dokumentu, o którym mowa w pkt. 9.1.1) SWZ, dotyczącego nowego podmiotu.</w:t>
      </w:r>
    </w:p>
    <w:p w14:paraId="0CEAA8AA" w14:textId="77777777" w:rsidR="008A7E37" w:rsidRPr="008A7E37" w:rsidRDefault="008A7E37" w:rsidP="006978E0">
      <w:pPr>
        <w:spacing w:line="360" w:lineRule="auto"/>
        <w:jc w:val="both"/>
      </w:pPr>
    </w:p>
    <w:p w14:paraId="044D56A1" w14:textId="57C868E6" w:rsidR="006978E0" w:rsidRDefault="00EA7168" w:rsidP="00EA7168">
      <w:pPr>
        <w:spacing w:line="360" w:lineRule="auto"/>
        <w:jc w:val="both"/>
        <w:rPr>
          <w:sz w:val="22"/>
          <w:szCs w:val="22"/>
        </w:rPr>
      </w:pPr>
      <w:r w:rsidRPr="00EA7168">
        <w:rPr>
          <w:b/>
          <w:bCs/>
          <w:sz w:val="22"/>
          <w:szCs w:val="22"/>
        </w:rPr>
        <w:t>Pakiet 54 – Leki V* - poz. 26</w:t>
      </w:r>
      <w:r w:rsidRPr="00EA7168">
        <w:rPr>
          <w:sz w:val="22"/>
          <w:szCs w:val="22"/>
        </w:rPr>
        <w:t xml:space="preserve"> - Zamawiający modyfikuje opis przedmiotu zamówienia</w:t>
      </w:r>
      <w:r w:rsidR="006978E0">
        <w:rPr>
          <w:sz w:val="22"/>
          <w:szCs w:val="22"/>
        </w:rPr>
        <w:t>:</w:t>
      </w:r>
    </w:p>
    <w:p w14:paraId="4866A5EB" w14:textId="260117E3" w:rsidR="00EA7168" w:rsidRPr="006978E0" w:rsidRDefault="00EA7168" w:rsidP="00EA7168">
      <w:pPr>
        <w:spacing w:line="360" w:lineRule="auto"/>
        <w:jc w:val="both"/>
        <w:rPr>
          <w:sz w:val="22"/>
          <w:szCs w:val="22"/>
        </w:rPr>
      </w:pPr>
      <w:r w:rsidRPr="00EA7168">
        <w:rPr>
          <w:b/>
          <w:bCs/>
          <w:sz w:val="22"/>
          <w:szCs w:val="22"/>
        </w:rPr>
        <w:t xml:space="preserve">Było: </w:t>
      </w:r>
    </w:p>
    <w:p w14:paraId="76112244" w14:textId="498C9056" w:rsidR="00EA7168" w:rsidRPr="006978E0" w:rsidRDefault="00EA7168" w:rsidP="00EA7168">
      <w:pPr>
        <w:spacing w:line="360" w:lineRule="auto"/>
        <w:jc w:val="both"/>
      </w:pPr>
      <w:r w:rsidRPr="006978E0">
        <w:t>Beclometasonum, Formoterolum, Glycopyrronium</w:t>
      </w:r>
    </w:p>
    <w:p w14:paraId="18F0F322" w14:textId="100EDBA9" w:rsidR="00EA7168" w:rsidRPr="00EA7168" w:rsidRDefault="00EA7168" w:rsidP="00EA7168">
      <w:pPr>
        <w:spacing w:line="360" w:lineRule="auto"/>
        <w:jc w:val="both"/>
        <w:rPr>
          <w:b/>
          <w:bCs/>
          <w:color w:val="FF0000"/>
          <w:sz w:val="22"/>
          <w:szCs w:val="22"/>
        </w:rPr>
      </w:pPr>
      <w:r w:rsidRPr="00EA7168">
        <w:rPr>
          <w:b/>
          <w:bCs/>
          <w:color w:val="FF0000"/>
          <w:sz w:val="22"/>
          <w:szCs w:val="22"/>
        </w:rPr>
        <w:t xml:space="preserve">Jest: </w:t>
      </w:r>
    </w:p>
    <w:p w14:paraId="167D4F34" w14:textId="7635B706" w:rsidR="00EA7168" w:rsidRPr="008A7E37" w:rsidRDefault="00EA7168" w:rsidP="00EA7168">
      <w:pPr>
        <w:spacing w:line="360" w:lineRule="auto"/>
        <w:jc w:val="both"/>
      </w:pPr>
      <w:r w:rsidRPr="008A7E37">
        <w:t>Beclometasonum, Formoterolum, Glycopyrronium (87mcg+5mcg+9mcg). Poj. 180 dawek</w:t>
      </w:r>
    </w:p>
    <w:p w14:paraId="5EB3A40F" w14:textId="77777777" w:rsidR="00EA7168" w:rsidRDefault="00EA7168" w:rsidP="006978E0">
      <w:pPr>
        <w:pStyle w:val="Tekstpodstawowy"/>
        <w:ind w:right="-2"/>
        <w:jc w:val="left"/>
        <w:rPr>
          <w:iCs/>
          <w:szCs w:val="24"/>
        </w:rPr>
      </w:pPr>
    </w:p>
    <w:p w14:paraId="6FE51F91" w14:textId="4E73D682" w:rsidR="008A7E37" w:rsidRPr="008A7E37" w:rsidRDefault="008A7E37" w:rsidP="006978E0">
      <w:pPr>
        <w:pStyle w:val="Tekstpodstawowy"/>
        <w:ind w:right="-2"/>
        <w:jc w:val="left"/>
        <w:rPr>
          <w:iCs/>
          <w:sz w:val="22"/>
          <w:szCs w:val="22"/>
        </w:rPr>
      </w:pPr>
      <w:r w:rsidRPr="008A7E37">
        <w:rPr>
          <w:b/>
          <w:bCs/>
          <w:iCs/>
          <w:sz w:val="22"/>
          <w:szCs w:val="22"/>
        </w:rPr>
        <w:t>SWZ ZP-52-2026</w:t>
      </w:r>
      <w:r>
        <w:rPr>
          <w:iCs/>
          <w:sz w:val="22"/>
          <w:szCs w:val="22"/>
        </w:rPr>
        <w:t xml:space="preserve"> - </w:t>
      </w:r>
      <w:r w:rsidRPr="008A7E37">
        <w:rPr>
          <w:iCs/>
          <w:sz w:val="22"/>
          <w:szCs w:val="22"/>
        </w:rPr>
        <w:t xml:space="preserve">Zamawiający modyfikuje pkt 9 SWZ </w:t>
      </w:r>
      <w:r w:rsidRPr="008A7E37">
        <w:rPr>
          <w:iCs/>
          <w:sz w:val="22"/>
          <w:szCs w:val="22"/>
          <w:u w:val="single"/>
        </w:rPr>
        <w:t>dodając</w:t>
      </w:r>
      <w:r w:rsidRPr="008A7E37">
        <w:rPr>
          <w:iCs/>
          <w:sz w:val="22"/>
          <w:szCs w:val="22"/>
        </w:rPr>
        <w:t xml:space="preserve"> następujące zapisy: </w:t>
      </w:r>
    </w:p>
    <w:p w14:paraId="1017FC7C" w14:textId="77777777" w:rsidR="008A7E37" w:rsidRPr="008A7E37" w:rsidRDefault="008A7E37" w:rsidP="008A7E37">
      <w:pPr>
        <w:spacing w:before="120" w:after="120"/>
        <w:jc w:val="both"/>
        <w:outlineLvl w:val="1"/>
        <w:rPr>
          <w:b/>
          <w:i/>
          <w:iCs/>
        </w:rPr>
      </w:pPr>
      <w:r w:rsidRPr="008A7E37">
        <w:rPr>
          <w:bCs/>
        </w:rPr>
        <w:t>9.1.1)</w:t>
      </w:r>
      <w:r w:rsidRPr="008A7E37">
        <w:rPr>
          <w:b/>
        </w:rPr>
        <w:t xml:space="preserve"> </w:t>
      </w:r>
      <w:r w:rsidRPr="008A7E37">
        <w:rPr>
          <w:b/>
          <w:i/>
          <w:iCs/>
        </w:rPr>
        <w:t>Pakiet 51 – Sevoflurane wraz z dzierżawą parowników</w:t>
      </w:r>
    </w:p>
    <w:p w14:paraId="033DCC49" w14:textId="77777777" w:rsidR="008A7E37" w:rsidRPr="008A7E37" w:rsidRDefault="008A7E37" w:rsidP="008A7E37">
      <w:pPr>
        <w:spacing w:before="120" w:after="120"/>
        <w:jc w:val="both"/>
        <w:outlineLvl w:val="1"/>
        <w:rPr>
          <w:bCs/>
        </w:rPr>
      </w:pPr>
      <w:r w:rsidRPr="008A7E37">
        <w:rPr>
          <w:bCs/>
        </w:rPr>
        <w:t xml:space="preserve">Na potwierdzenie spełnienia wymagania określonego w </w:t>
      </w:r>
      <w:r w:rsidRPr="008A7E37">
        <w:rPr>
          <w:bCs/>
          <w:i/>
          <w:iCs/>
        </w:rPr>
        <w:t>Załączniku nr 1</w:t>
      </w:r>
      <w:r w:rsidRPr="008A7E37">
        <w:rPr>
          <w:bCs/>
        </w:rPr>
        <w:t xml:space="preserve"> pod Pakietem 51 pkt 7 Wykonawca składa wraz z ofertą:</w:t>
      </w:r>
    </w:p>
    <w:p w14:paraId="74D2B893" w14:textId="77777777" w:rsidR="008A7E37" w:rsidRPr="008A7E37" w:rsidRDefault="008A7E37" w:rsidP="008A7E37">
      <w:pPr>
        <w:spacing w:before="120" w:after="120"/>
        <w:jc w:val="both"/>
        <w:outlineLvl w:val="1"/>
        <w:rPr>
          <w:bCs/>
        </w:rPr>
      </w:pPr>
      <w:r w:rsidRPr="008A7E37">
        <w:rPr>
          <w:bCs/>
        </w:rPr>
        <w:lastRenderedPageBreak/>
        <w:t>a) wskazanie producenta i modelu oferowanych parowników oraz nazwy podmiotu, który będzie wykonywał ich przeglądy, kalibracje i naprawy;</w:t>
      </w:r>
    </w:p>
    <w:p w14:paraId="52FFD81D" w14:textId="77777777" w:rsidR="008A7E37" w:rsidRPr="008A7E37" w:rsidRDefault="008A7E37" w:rsidP="008A7E37">
      <w:pPr>
        <w:spacing w:before="120" w:after="120"/>
        <w:jc w:val="both"/>
        <w:outlineLvl w:val="1"/>
        <w:rPr>
          <w:bCs/>
        </w:rPr>
      </w:pPr>
      <w:r w:rsidRPr="008A7E37">
        <w:rPr>
          <w:bCs/>
        </w:rPr>
        <w:t>b) dokument wystawiony przez producenta parowników lub jego autoryzowanego przedstawiciela, potwierdzający, że podmiot wskazany w lit. a posiada autoryzację producenta do wykonywania tych czynności dla oferowanego modelu. Dokumentu nie składa się, jeżeli czynności te wykonuje sam producent.</w:t>
      </w:r>
    </w:p>
    <w:p w14:paraId="3C12B2EB" w14:textId="77777777" w:rsidR="008A7E37" w:rsidRPr="008A7E37" w:rsidRDefault="008A7E37" w:rsidP="008A7E37">
      <w:pPr>
        <w:spacing w:before="120" w:after="120"/>
        <w:jc w:val="both"/>
        <w:outlineLvl w:val="1"/>
        <w:rPr>
          <w:bCs/>
        </w:rPr>
      </w:pPr>
      <w:r w:rsidRPr="008A7E37">
        <w:rPr>
          <w:bCs/>
        </w:rPr>
        <w:t>Zamawiający akceptuje dokumenty równoważne, jeżeli potwierdzają okoliczność wskazaną w lit. b.</w:t>
      </w:r>
    </w:p>
    <w:p w14:paraId="1D488AC9" w14:textId="77777777" w:rsidR="008A7E37" w:rsidRDefault="008A7E37" w:rsidP="006978E0">
      <w:pPr>
        <w:pStyle w:val="Tekstpodstawowy"/>
        <w:ind w:right="-2"/>
        <w:jc w:val="left"/>
        <w:rPr>
          <w:iCs/>
          <w:szCs w:val="24"/>
        </w:rPr>
      </w:pPr>
    </w:p>
    <w:p w14:paraId="491C7DB1" w14:textId="77777777" w:rsidR="008A7E37" w:rsidRDefault="008A7E37" w:rsidP="006978E0">
      <w:pPr>
        <w:pStyle w:val="Tekstpodstawowy"/>
        <w:ind w:right="-2"/>
        <w:jc w:val="left"/>
        <w:rPr>
          <w:iCs/>
          <w:szCs w:val="24"/>
        </w:rPr>
      </w:pPr>
    </w:p>
    <w:p w14:paraId="4391C043" w14:textId="2863DD43" w:rsidR="006978E0" w:rsidRDefault="006978E0" w:rsidP="006978E0">
      <w:pPr>
        <w:pStyle w:val="Tekstpodstawowy"/>
        <w:ind w:right="-2"/>
        <w:rPr>
          <w:iCs/>
          <w:sz w:val="22"/>
          <w:szCs w:val="22"/>
        </w:rPr>
      </w:pPr>
      <w:r w:rsidRPr="006978E0">
        <w:rPr>
          <w:i/>
          <w:sz w:val="22"/>
          <w:szCs w:val="22"/>
        </w:rPr>
        <w:t>Zmodyfikowany Załącznik nr 1</w:t>
      </w:r>
      <w:r>
        <w:rPr>
          <w:i/>
          <w:sz w:val="22"/>
          <w:szCs w:val="22"/>
        </w:rPr>
        <w:t xml:space="preserve"> – Szczegółowy opis przedmiotu zamówienia</w:t>
      </w:r>
      <w:r w:rsidR="008A7E37">
        <w:rPr>
          <w:iCs/>
          <w:sz w:val="22"/>
          <w:szCs w:val="22"/>
        </w:rPr>
        <w:t xml:space="preserve">, </w:t>
      </w:r>
      <w:r w:rsidR="008A7E37">
        <w:rPr>
          <w:i/>
          <w:sz w:val="22"/>
          <w:szCs w:val="22"/>
        </w:rPr>
        <w:t xml:space="preserve">Zmodyfikowany SWZ </w:t>
      </w:r>
      <w:r w:rsidR="008A7E37">
        <w:rPr>
          <w:i/>
          <w:sz w:val="22"/>
          <w:szCs w:val="22"/>
        </w:rPr>
        <w:br/>
        <w:t xml:space="preserve">ZP-52-2026 </w:t>
      </w:r>
      <w:r w:rsidR="008A7E37" w:rsidRPr="008A7E37">
        <w:rPr>
          <w:iCs/>
          <w:sz w:val="22"/>
          <w:szCs w:val="22"/>
        </w:rPr>
        <w:t>oraz</w:t>
      </w:r>
      <w:r w:rsidR="008A7E37">
        <w:rPr>
          <w:i/>
          <w:sz w:val="22"/>
          <w:szCs w:val="22"/>
        </w:rPr>
        <w:t xml:space="preserve"> Ogłoszenie o zmianie ogłoszenia o zamówieniu </w:t>
      </w:r>
      <w:r w:rsidRPr="006978E0">
        <w:rPr>
          <w:iCs/>
          <w:sz w:val="22"/>
          <w:szCs w:val="22"/>
        </w:rPr>
        <w:t xml:space="preserve">Zamawiający zamieszcza na stronie internetowej prowadzonego postępowania </w:t>
      </w:r>
      <w:hyperlink r:id="rId6" w:history="1">
        <w:r w:rsidRPr="00DF0FC3">
          <w:rPr>
            <w:rStyle w:val="Hipercze"/>
            <w:iCs/>
            <w:sz w:val="22"/>
            <w:szCs w:val="22"/>
          </w:rPr>
          <w:t>https://e-propublico.pl</w:t>
        </w:r>
      </w:hyperlink>
      <w:r>
        <w:rPr>
          <w:iCs/>
          <w:sz w:val="22"/>
          <w:szCs w:val="22"/>
        </w:rPr>
        <w:t xml:space="preserve"> </w:t>
      </w:r>
      <w:r w:rsidRPr="006978E0">
        <w:rPr>
          <w:iCs/>
          <w:sz w:val="22"/>
          <w:szCs w:val="22"/>
        </w:rPr>
        <w:t xml:space="preserve">oraz na stronie internetowej Zamawiającego </w:t>
      </w:r>
      <w:hyperlink r:id="rId7" w:history="1">
        <w:r w:rsidRPr="00DF0FC3">
          <w:rPr>
            <w:rStyle w:val="Hipercze"/>
            <w:iCs/>
            <w:sz w:val="22"/>
            <w:szCs w:val="22"/>
          </w:rPr>
          <w:t>https://narutowicz.krakow.pl</w:t>
        </w:r>
      </w:hyperlink>
      <w:r>
        <w:rPr>
          <w:iCs/>
          <w:sz w:val="22"/>
          <w:szCs w:val="22"/>
        </w:rPr>
        <w:t xml:space="preserve">. </w:t>
      </w:r>
    </w:p>
    <w:p w14:paraId="052E10CF" w14:textId="77777777" w:rsidR="006978E0" w:rsidRDefault="006978E0" w:rsidP="006978E0">
      <w:pPr>
        <w:pStyle w:val="Tekstpodstawowy"/>
        <w:ind w:right="-2"/>
        <w:rPr>
          <w:iCs/>
          <w:sz w:val="22"/>
          <w:szCs w:val="22"/>
        </w:rPr>
      </w:pPr>
    </w:p>
    <w:p w14:paraId="7A0E299F" w14:textId="14FC4229" w:rsidR="006978E0" w:rsidRPr="006978E0" w:rsidRDefault="006978E0" w:rsidP="006978E0">
      <w:pPr>
        <w:pStyle w:val="Tekstpodstawowy"/>
        <w:ind w:right="-2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Powyższa zmiana </w:t>
      </w:r>
      <w:r w:rsidRPr="006978E0">
        <w:rPr>
          <w:b/>
          <w:bCs/>
          <w:iCs/>
          <w:sz w:val="22"/>
          <w:szCs w:val="22"/>
          <w:u w:val="single"/>
        </w:rPr>
        <w:t>nie powoduje</w:t>
      </w:r>
      <w:r>
        <w:rPr>
          <w:iCs/>
          <w:sz w:val="22"/>
          <w:szCs w:val="22"/>
        </w:rPr>
        <w:t xml:space="preserve"> zmiany terminu składania oraz otwarcia ofert.</w:t>
      </w:r>
    </w:p>
    <w:p w14:paraId="08CACF1F" w14:textId="77777777" w:rsidR="00EA7168" w:rsidRDefault="00EA7168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14:paraId="7A4EAB0B" w14:textId="77777777" w:rsidR="006978E0" w:rsidRDefault="006978E0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14:paraId="2675BB82" w14:textId="2863AA0C" w:rsidR="005C0930" w:rsidRPr="006978E0" w:rsidRDefault="006978E0" w:rsidP="006978E0">
      <w:pPr>
        <w:pStyle w:val="Tekstpodstawowy"/>
        <w:spacing w:line="480" w:lineRule="auto"/>
        <w:ind w:left="3117" w:right="-2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   Przewodniczący Komisji Przetargowej</w:t>
      </w:r>
      <w:r>
        <w:rPr>
          <w:i/>
          <w:szCs w:val="24"/>
        </w:rPr>
        <w:br/>
        <w:t>Barbara Parcz</w:t>
      </w:r>
    </w:p>
    <w:sectPr w:rsidR="005C0930" w:rsidRPr="006978E0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974F0" w14:textId="77777777" w:rsidR="001B4BDD" w:rsidRDefault="001B4BDD">
      <w:r>
        <w:separator/>
      </w:r>
    </w:p>
  </w:endnote>
  <w:endnote w:type="continuationSeparator" w:id="0">
    <w:p w14:paraId="59385F9E" w14:textId="77777777" w:rsidR="001B4BDD" w:rsidRDefault="001B4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C762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E0EB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78D8D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EE6285" w14:textId="127F690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E88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D87CD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39CAED" w14:textId="77777777" w:rsidR="00EF1037" w:rsidRDefault="00EF1037">
    <w:pPr>
      <w:pStyle w:val="Stopka"/>
      <w:tabs>
        <w:tab w:val="clear" w:pos="4536"/>
        <w:tab w:val="left" w:pos="6237"/>
      </w:tabs>
    </w:pPr>
  </w:p>
  <w:p w14:paraId="642AADE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6FC9E" w14:textId="77777777" w:rsidR="001B4BDD" w:rsidRDefault="001B4BDD">
      <w:r>
        <w:separator/>
      </w:r>
    </w:p>
  </w:footnote>
  <w:footnote w:type="continuationSeparator" w:id="0">
    <w:p w14:paraId="301DE625" w14:textId="77777777" w:rsidR="001B4BDD" w:rsidRDefault="001B4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377C2" w14:textId="77777777" w:rsidR="0017603C" w:rsidRDefault="00176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EC927" w14:textId="77777777" w:rsidR="0017603C" w:rsidRDefault="001760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69184" w14:textId="77777777" w:rsidR="0017603C" w:rsidRDefault="001760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BDD"/>
    <w:rsid w:val="00057D02"/>
    <w:rsid w:val="000613E0"/>
    <w:rsid w:val="00087369"/>
    <w:rsid w:val="00124D68"/>
    <w:rsid w:val="0017603C"/>
    <w:rsid w:val="001A571A"/>
    <w:rsid w:val="001B4BDD"/>
    <w:rsid w:val="001E375C"/>
    <w:rsid w:val="0022485D"/>
    <w:rsid w:val="002B1C74"/>
    <w:rsid w:val="00384EFD"/>
    <w:rsid w:val="003B3719"/>
    <w:rsid w:val="004222DA"/>
    <w:rsid w:val="00453E59"/>
    <w:rsid w:val="00460DC4"/>
    <w:rsid w:val="005079A4"/>
    <w:rsid w:val="0055546F"/>
    <w:rsid w:val="005C0930"/>
    <w:rsid w:val="006736C6"/>
    <w:rsid w:val="006978E0"/>
    <w:rsid w:val="006D4AE5"/>
    <w:rsid w:val="00854803"/>
    <w:rsid w:val="0087224A"/>
    <w:rsid w:val="008A7E37"/>
    <w:rsid w:val="009149C3"/>
    <w:rsid w:val="00930A96"/>
    <w:rsid w:val="00953AA1"/>
    <w:rsid w:val="0095641D"/>
    <w:rsid w:val="009D169F"/>
    <w:rsid w:val="00A06AE1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A7168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19E175"/>
  <w15:chartTrackingRefBased/>
  <w15:docId w15:val="{03A94679-4220-4959-B709-3B62918A5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6978E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78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350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4</cp:revision>
  <cp:lastPrinted>2026-10-08T08:53:00Z</cp:lastPrinted>
  <dcterms:created xsi:type="dcterms:W3CDTF">2026-10-08T06:57:00Z</dcterms:created>
  <dcterms:modified xsi:type="dcterms:W3CDTF">2026-10-09T06:59:00Z</dcterms:modified>
</cp:coreProperties>
</file>