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00645" w14:textId="6290117F" w:rsidR="006A5DF1" w:rsidRPr="00792CB7" w:rsidRDefault="00B641E5" w:rsidP="006A5DF1">
      <w:pPr>
        <w:spacing w:after="240"/>
        <w:jc w:val="right"/>
        <w:rPr>
          <w:sz w:val="24"/>
          <w:szCs w:val="24"/>
        </w:rPr>
      </w:pPr>
      <w:r w:rsidRPr="00792CB7">
        <w:rPr>
          <w:sz w:val="24"/>
          <w:szCs w:val="24"/>
        </w:rPr>
        <w:t>Kraków</w:t>
      </w:r>
      <w:r w:rsidR="006A5DF1" w:rsidRPr="00792CB7">
        <w:rPr>
          <w:sz w:val="24"/>
          <w:szCs w:val="24"/>
        </w:rPr>
        <w:t xml:space="preserve"> dnia: </w:t>
      </w:r>
      <w:r w:rsidRPr="00792CB7">
        <w:rPr>
          <w:sz w:val="24"/>
          <w:szCs w:val="24"/>
        </w:rPr>
        <w:t>2026-10-0</w:t>
      </w:r>
      <w:r w:rsidR="00792CB7">
        <w:rPr>
          <w:sz w:val="24"/>
          <w:szCs w:val="24"/>
        </w:rPr>
        <w:t>9</w:t>
      </w:r>
    </w:p>
    <w:p w14:paraId="6C1D56F6" w14:textId="77777777" w:rsidR="0029606A" w:rsidRPr="00792CB7" w:rsidRDefault="0029606A" w:rsidP="006A5DF1">
      <w:pPr>
        <w:spacing w:after="240"/>
        <w:jc w:val="right"/>
        <w:rPr>
          <w:sz w:val="24"/>
          <w:szCs w:val="24"/>
        </w:rPr>
      </w:pPr>
    </w:p>
    <w:p w14:paraId="3C9E09AA" w14:textId="77777777" w:rsidR="006A5DF1" w:rsidRPr="00792CB7" w:rsidRDefault="00BE62A3" w:rsidP="006A5DF1">
      <w:pPr>
        <w:rPr>
          <w:b/>
          <w:bCs/>
          <w:sz w:val="24"/>
          <w:szCs w:val="24"/>
        </w:rPr>
      </w:pPr>
      <w:r w:rsidRPr="00792CB7">
        <w:rPr>
          <w:b/>
          <w:bCs/>
          <w:sz w:val="24"/>
          <w:szCs w:val="24"/>
        </w:rPr>
        <w:t xml:space="preserve">Szpital Miejski Specjalistyczny </w:t>
      </w:r>
    </w:p>
    <w:p w14:paraId="15E5809F" w14:textId="77777777" w:rsidR="00BE62A3" w:rsidRPr="00792CB7" w:rsidRDefault="00BE62A3" w:rsidP="006A5DF1">
      <w:pPr>
        <w:rPr>
          <w:sz w:val="24"/>
          <w:szCs w:val="24"/>
        </w:rPr>
      </w:pPr>
      <w:r w:rsidRPr="00792CB7">
        <w:rPr>
          <w:b/>
          <w:bCs/>
          <w:sz w:val="24"/>
          <w:szCs w:val="24"/>
        </w:rPr>
        <w:t>im. Gabriela Narutowicza w Krakowie</w:t>
      </w:r>
    </w:p>
    <w:p w14:paraId="208420A4" w14:textId="77777777" w:rsidR="006A5DF1" w:rsidRPr="00792C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2CB7">
        <w:rPr>
          <w:sz w:val="24"/>
          <w:szCs w:val="24"/>
        </w:rPr>
        <w:t>ul. Prądnicka 35-37</w:t>
      </w:r>
    </w:p>
    <w:p w14:paraId="07E4F4FF" w14:textId="77777777" w:rsidR="00BE62A3" w:rsidRPr="00792C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2CB7">
        <w:rPr>
          <w:sz w:val="24"/>
          <w:szCs w:val="24"/>
        </w:rPr>
        <w:t>31-202 Kraków</w:t>
      </w:r>
    </w:p>
    <w:p w14:paraId="0F8EE58C" w14:textId="78D51303" w:rsidR="006D4AB3" w:rsidRPr="00792CB7" w:rsidRDefault="006A5DF1" w:rsidP="00792CB7">
      <w:pPr>
        <w:pStyle w:val="Nagwek"/>
        <w:tabs>
          <w:tab w:val="clear" w:pos="4536"/>
        </w:tabs>
        <w:rPr>
          <w:sz w:val="24"/>
          <w:szCs w:val="24"/>
        </w:rPr>
      </w:pPr>
      <w:r w:rsidRPr="00792CB7">
        <w:rPr>
          <w:sz w:val="24"/>
          <w:szCs w:val="24"/>
        </w:rPr>
        <w:tab/>
        <w:t xml:space="preserve"> </w:t>
      </w:r>
    </w:p>
    <w:p w14:paraId="7808EE9E" w14:textId="77777777" w:rsidR="006D4AB3" w:rsidRPr="00792C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B71D89" w14:textId="5D3D9E7D" w:rsidR="00632C3C" w:rsidRPr="00792C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2CB7">
        <w:rPr>
          <w:rFonts w:ascii="Times New Roman" w:hAnsi="Times New Roman"/>
          <w:szCs w:val="28"/>
        </w:rPr>
        <w:t>WYJAŚNIENI</w:t>
      </w:r>
      <w:r w:rsidR="00520165" w:rsidRPr="00792CB7">
        <w:rPr>
          <w:rFonts w:ascii="Times New Roman" w:hAnsi="Times New Roman"/>
          <w:szCs w:val="28"/>
        </w:rPr>
        <w:t>A</w:t>
      </w:r>
      <w:r w:rsidR="00632C3C" w:rsidRPr="00792CB7">
        <w:rPr>
          <w:rFonts w:ascii="Times New Roman" w:hAnsi="Times New Roman"/>
          <w:szCs w:val="28"/>
        </w:rPr>
        <w:t xml:space="preserve"> TREŚCI</w:t>
      </w:r>
      <w:r w:rsidR="0029606A" w:rsidRPr="00792CB7">
        <w:rPr>
          <w:rFonts w:ascii="Times New Roman" w:hAnsi="Times New Roman"/>
          <w:szCs w:val="28"/>
        </w:rPr>
        <w:t xml:space="preserve"> SWZ</w:t>
      </w:r>
      <w:r w:rsidR="00792CB7">
        <w:rPr>
          <w:rFonts w:ascii="Times New Roman" w:hAnsi="Times New Roman"/>
          <w:szCs w:val="28"/>
        </w:rPr>
        <w:t xml:space="preserve"> - 20</w:t>
      </w:r>
    </w:p>
    <w:p w14:paraId="50F4C73E" w14:textId="5E0F2C31" w:rsidR="006D4AB3" w:rsidRPr="00792CB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92CB7">
        <w:rPr>
          <w:sz w:val="22"/>
          <w:szCs w:val="22"/>
        </w:rPr>
        <w:t xml:space="preserve">Dotyczy: </w:t>
      </w:r>
      <w:r w:rsidR="006A5DF1" w:rsidRPr="00792CB7">
        <w:rPr>
          <w:sz w:val="22"/>
          <w:szCs w:val="22"/>
        </w:rPr>
        <w:t>p</w:t>
      </w:r>
      <w:r w:rsidRPr="00792CB7">
        <w:rPr>
          <w:sz w:val="22"/>
          <w:szCs w:val="22"/>
        </w:rPr>
        <w:t>ostępowani</w:t>
      </w:r>
      <w:r w:rsidR="006A5DF1" w:rsidRPr="00792CB7">
        <w:rPr>
          <w:sz w:val="22"/>
          <w:szCs w:val="22"/>
        </w:rPr>
        <w:t>a</w:t>
      </w:r>
      <w:r w:rsidRPr="00792CB7">
        <w:rPr>
          <w:sz w:val="22"/>
          <w:szCs w:val="22"/>
        </w:rPr>
        <w:t xml:space="preserve"> o udzielenie zamówienia publicznego, prowadzone</w:t>
      </w:r>
      <w:r w:rsidR="006A5DF1" w:rsidRPr="00792CB7">
        <w:rPr>
          <w:sz w:val="22"/>
          <w:szCs w:val="22"/>
        </w:rPr>
        <w:t>go</w:t>
      </w:r>
      <w:r w:rsidRPr="00792CB7">
        <w:rPr>
          <w:sz w:val="22"/>
          <w:szCs w:val="22"/>
        </w:rPr>
        <w:t xml:space="preserve"> w</w:t>
      </w:r>
      <w:r w:rsidR="00BE62A3" w:rsidRPr="00792CB7">
        <w:rPr>
          <w:sz w:val="22"/>
          <w:szCs w:val="22"/>
        </w:rPr>
        <w:t> </w:t>
      </w:r>
      <w:r w:rsidRPr="00792CB7">
        <w:rPr>
          <w:sz w:val="22"/>
          <w:szCs w:val="22"/>
        </w:rPr>
        <w:t xml:space="preserve">trybie </w:t>
      </w:r>
      <w:r w:rsidR="00B641E5" w:rsidRPr="00792CB7">
        <w:rPr>
          <w:sz w:val="22"/>
          <w:szCs w:val="22"/>
        </w:rPr>
        <w:t>przetarg</w:t>
      </w:r>
      <w:r w:rsidR="00792CB7" w:rsidRPr="00792CB7">
        <w:rPr>
          <w:sz w:val="22"/>
          <w:szCs w:val="22"/>
        </w:rPr>
        <w:t>u</w:t>
      </w:r>
      <w:r w:rsidR="00B641E5" w:rsidRPr="00792CB7">
        <w:rPr>
          <w:sz w:val="22"/>
          <w:szCs w:val="22"/>
        </w:rPr>
        <w:t xml:space="preserve"> nieograniczon</w:t>
      </w:r>
      <w:r w:rsidR="00792CB7" w:rsidRPr="00792CB7">
        <w:rPr>
          <w:sz w:val="22"/>
          <w:szCs w:val="22"/>
        </w:rPr>
        <w:t>ego</w:t>
      </w:r>
      <w:r w:rsidRPr="00792CB7">
        <w:rPr>
          <w:b/>
          <w:sz w:val="22"/>
          <w:szCs w:val="22"/>
        </w:rPr>
        <w:t xml:space="preserve"> </w:t>
      </w:r>
      <w:r w:rsidR="00E72428" w:rsidRPr="00792CB7">
        <w:rPr>
          <w:bCs/>
          <w:sz w:val="22"/>
          <w:szCs w:val="22"/>
        </w:rPr>
        <w:t>”</w:t>
      </w:r>
      <w:r w:rsidR="00B641E5" w:rsidRPr="00792CB7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792CB7">
        <w:rPr>
          <w:bCs/>
          <w:sz w:val="22"/>
          <w:szCs w:val="22"/>
        </w:rPr>
        <w:t>”</w:t>
      </w:r>
      <w:r w:rsidRPr="00792CB7">
        <w:rPr>
          <w:b/>
          <w:sz w:val="22"/>
          <w:szCs w:val="22"/>
        </w:rPr>
        <w:t xml:space="preserve"> </w:t>
      </w:r>
      <w:r w:rsidRPr="00792CB7">
        <w:rPr>
          <w:bCs/>
          <w:sz w:val="22"/>
          <w:szCs w:val="22"/>
        </w:rPr>
        <w:t>– znak sprawy</w:t>
      </w:r>
      <w:r w:rsidRPr="00792CB7">
        <w:rPr>
          <w:b/>
          <w:sz w:val="22"/>
          <w:szCs w:val="22"/>
        </w:rPr>
        <w:t xml:space="preserve"> </w:t>
      </w:r>
      <w:r w:rsidR="00B641E5" w:rsidRPr="00792CB7">
        <w:rPr>
          <w:b/>
          <w:sz w:val="22"/>
          <w:szCs w:val="22"/>
        </w:rPr>
        <w:t>ZP/52/2026</w:t>
      </w:r>
      <w:r w:rsidRPr="00792CB7">
        <w:rPr>
          <w:b/>
          <w:sz w:val="22"/>
          <w:szCs w:val="22"/>
        </w:rPr>
        <w:t>.</w:t>
      </w:r>
    </w:p>
    <w:p w14:paraId="598C7162" w14:textId="77777777" w:rsidR="0012774F" w:rsidRPr="00792CB7" w:rsidRDefault="00520165" w:rsidP="00D8461B">
      <w:pPr>
        <w:spacing w:after="240" w:line="276" w:lineRule="auto"/>
        <w:jc w:val="both"/>
      </w:pPr>
      <w:r w:rsidRPr="00792CB7">
        <w:rPr>
          <w:sz w:val="22"/>
          <w:szCs w:val="22"/>
        </w:rPr>
        <w:t xml:space="preserve">Zamawiający, działając na podstawie art. </w:t>
      </w:r>
      <w:r w:rsidR="0029606A" w:rsidRPr="00792CB7">
        <w:rPr>
          <w:sz w:val="22"/>
          <w:szCs w:val="22"/>
        </w:rPr>
        <w:t>1</w:t>
      </w:r>
      <w:r w:rsidRPr="00792CB7">
        <w:rPr>
          <w:sz w:val="22"/>
          <w:szCs w:val="22"/>
        </w:rPr>
        <w:t>3</w:t>
      </w:r>
      <w:r w:rsidR="0029606A" w:rsidRPr="00792CB7">
        <w:rPr>
          <w:sz w:val="22"/>
          <w:szCs w:val="22"/>
        </w:rPr>
        <w:t>5</w:t>
      </w:r>
      <w:r w:rsidRPr="00792CB7">
        <w:rPr>
          <w:sz w:val="22"/>
          <w:szCs w:val="22"/>
        </w:rPr>
        <w:t xml:space="preserve"> ust</w:t>
      </w:r>
      <w:r w:rsidR="00D9049C" w:rsidRPr="00792CB7">
        <w:rPr>
          <w:sz w:val="22"/>
          <w:szCs w:val="22"/>
        </w:rPr>
        <w:t xml:space="preserve">. </w:t>
      </w:r>
      <w:r w:rsidR="0029606A" w:rsidRPr="00792CB7">
        <w:rPr>
          <w:sz w:val="22"/>
          <w:szCs w:val="22"/>
        </w:rPr>
        <w:t>6</w:t>
      </w:r>
      <w:r w:rsidRPr="00792CB7">
        <w:rPr>
          <w:sz w:val="22"/>
          <w:szCs w:val="22"/>
        </w:rPr>
        <w:t xml:space="preserve"> ustawy z dnia </w:t>
      </w:r>
      <w:r w:rsidR="0029606A" w:rsidRPr="00792CB7">
        <w:rPr>
          <w:sz w:val="22"/>
          <w:szCs w:val="22"/>
        </w:rPr>
        <w:t>11</w:t>
      </w:r>
      <w:r w:rsidRPr="00792CB7">
        <w:rPr>
          <w:sz w:val="22"/>
          <w:szCs w:val="22"/>
        </w:rPr>
        <w:t xml:space="preserve"> </w:t>
      </w:r>
      <w:r w:rsidR="0029606A" w:rsidRPr="00792CB7">
        <w:rPr>
          <w:sz w:val="22"/>
          <w:szCs w:val="22"/>
        </w:rPr>
        <w:t xml:space="preserve">września </w:t>
      </w:r>
      <w:r w:rsidRPr="00792CB7">
        <w:rPr>
          <w:sz w:val="22"/>
          <w:szCs w:val="22"/>
        </w:rPr>
        <w:t>20</w:t>
      </w:r>
      <w:r w:rsidR="0029606A" w:rsidRPr="00792CB7">
        <w:rPr>
          <w:sz w:val="22"/>
          <w:szCs w:val="22"/>
        </w:rPr>
        <w:t>19</w:t>
      </w:r>
      <w:r w:rsidR="00BE62A3" w:rsidRPr="00792CB7">
        <w:rPr>
          <w:sz w:val="22"/>
          <w:szCs w:val="22"/>
        </w:rPr>
        <w:t> </w:t>
      </w:r>
      <w:r w:rsidRPr="00792CB7">
        <w:rPr>
          <w:sz w:val="22"/>
          <w:szCs w:val="22"/>
        </w:rPr>
        <w:t>r</w:t>
      </w:r>
      <w:r w:rsidR="0029606A" w:rsidRPr="00792CB7">
        <w:rPr>
          <w:sz w:val="22"/>
          <w:szCs w:val="22"/>
        </w:rPr>
        <w:t>.</w:t>
      </w:r>
      <w:r w:rsidRPr="00792CB7">
        <w:rPr>
          <w:sz w:val="22"/>
          <w:szCs w:val="22"/>
        </w:rPr>
        <w:t xml:space="preserve"> Prawo </w:t>
      </w:r>
      <w:r w:rsidR="0029606A" w:rsidRPr="00792CB7">
        <w:rPr>
          <w:sz w:val="22"/>
          <w:szCs w:val="22"/>
        </w:rPr>
        <w:t>z</w:t>
      </w:r>
      <w:r w:rsidRPr="00792CB7">
        <w:rPr>
          <w:sz w:val="22"/>
          <w:szCs w:val="22"/>
        </w:rPr>
        <w:t xml:space="preserve">amówień </w:t>
      </w:r>
      <w:r w:rsidR="0029606A" w:rsidRPr="00792CB7">
        <w:rPr>
          <w:sz w:val="22"/>
          <w:szCs w:val="22"/>
        </w:rPr>
        <w:t>p</w:t>
      </w:r>
      <w:r w:rsidRPr="00792CB7">
        <w:rPr>
          <w:sz w:val="22"/>
          <w:szCs w:val="22"/>
        </w:rPr>
        <w:t>ublicznych</w:t>
      </w:r>
      <w:r w:rsidR="00BE7BFD" w:rsidRPr="00792CB7">
        <w:rPr>
          <w:sz w:val="22"/>
          <w:szCs w:val="22"/>
        </w:rPr>
        <w:t xml:space="preserve"> </w:t>
      </w:r>
      <w:r w:rsidR="00D9049C" w:rsidRPr="00792CB7">
        <w:rPr>
          <w:sz w:val="22"/>
          <w:szCs w:val="22"/>
        </w:rPr>
        <w:t>udostępnia</w:t>
      </w:r>
      <w:r w:rsidR="00BE7BFD" w:rsidRPr="00792CB7">
        <w:rPr>
          <w:sz w:val="22"/>
          <w:szCs w:val="22"/>
        </w:rPr>
        <w:t xml:space="preserve"> poniżej treść zapytań do S</w:t>
      </w:r>
      <w:r w:rsidR="0012774F" w:rsidRPr="00792CB7">
        <w:rPr>
          <w:sz w:val="22"/>
          <w:szCs w:val="22"/>
        </w:rPr>
        <w:t>pecyfikacji Warunków Zamówienia (</w:t>
      </w:r>
      <w:r w:rsidR="0012774F" w:rsidRPr="00792CB7">
        <w:rPr>
          <w:sz w:val="22"/>
          <w:szCs w:val="22"/>
          <w:lang w:eastAsia="ar-SA"/>
        </w:rPr>
        <w:t>zwanej dalej</w:t>
      </w:r>
      <w:r w:rsidR="0012774F" w:rsidRPr="00792CB7">
        <w:rPr>
          <w:b/>
          <w:sz w:val="22"/>
          <w:szCs w:val="22"/>
          <w:lang w:eastAsia="ar-SA"/>
        </w:rPr>
        <w:t xml:space="preserve"> </w:t>
      </w:r>
      <w:r w:rsidR="0012774F" w:rsidRPr="00792CB7">
        <w:rPr>
          <w:bCs/>
          <w:sz w:val="22"/>
          <w:szCs w:val="22"/>
          <w:lang w:eastAsia="ar-SA"/>
        </w:rPr>
        <w:t>”SWZ”)</w:t>
      </w:r>
      <w:r w:rsidR="00D9049C" w:rsidRPr="00792CB7">
        <w:rPr>
          <w:bCs/>
          <w:sz w:val="22"/>
          <w:szCs w:val="22"/>
          <w:lang w:eastAsia="ar-SA"/>
        </w:rPr>
        <w:t xml:space="preserve"> </w:t>
      </w:r>
      <w:r w:rsidR="00D9049C" w:rsidRPr="00792CB7">
        <w:rPr>
          <w:sz w:val="22"/>
          <w:szCs w:val="22"/>
        </w:rPr>
        <w:t>wraz z wyjaśnieniami</w:t>
      </w:r>
      <w:r w:rsidR="0012774F" w:rsidRPr="00792CB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41E5" w:rsidRPr="00792CB7" w14:paraId="35BD50F8" w14:textId="77777777" w:rsidTr="0083370B">
        <w:tc>
          <w:tcPr>
            <w:tcW w:w="9356" w:type="dxa"/>
          </w:tcPr>
          <w:p w14:paraId="5C1FD0F1" w14:textId="77777777" w:rsidR="00B641E5" w:rsidRPr="00792CB7" w:rsidRDefault="00B641E5" w:rsidP="008337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Uprzejmie proszę o wyjaśnienie następujących kwestii:</w:t>
            </w:r>
          </w:p>
          <w:p w14:paraId="41E05B96" w14:textId="68A5DD31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1.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Dotyczy warunków udziału w postępowaniu - pkt 7.1.2 SWZ: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 xml:space="preserve">Prosimy o potwierdzenie, że dla pakietów nr 66 i 67 (opakowania apteczne do receptury) Zamawiający nie wymaga zezwolenia/koncesji GIF. </w:t>
            </w:r>
          </w:p>
          <w:p w14:paraId="5C1EFA8B" w14:textId="20DCFFA9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14:paraId="7786BC7F" w14:textId="77690F82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2.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66 poz. 9 - 11:</w:t>
            </w:r>
            <w:r w:rsidR="00792CB7" w:rsidRPr="00792CB7">
              <w:rPr>
                <w:b/>
                <w:bCs/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W związku z Rozporządzeniem Komisji UE zakazującym stosowania dwutlenku tytanu (barwnik E171), prosimy o potwierdzenie, że Zamawiający uzna, jako produkt spełniający wymagania, kapsułki przezroczyste/bezbarwne.</w:t>
            </w:r>
          </w:p>
          <w:p w14:paraId="30D7405A" w14:textId="4330CAE6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9748287" w14:textId="7E4F629B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3.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3: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W związku z zakończeniem produkcji butelek szklanych o poj. 65ml</w:t>
            </w:r>
            <w:r w:rsidR="00792CB7">
              <w:rPr>
                <w:sz w:val="22"/>
                <w:szCs w:val="22"/>
              </w:rPr>
              <w:t xml:space="preserve"> </w:t>
            </w:r>
            <w:r w:rsidR="00792CB7" w:rsidRPr="00792CB7">
              <w:rPr>
                <w:sz w:val="22"/>
                <w:szCs w:val="22"/>
              </w:rPr>
              <w:t>Ø</w:t>
            </w:r>
            <w:r w:rsidRPr="00792CB7">
              <w:rPr>
                <w:sz w:val="22"/>
                <w:szCs w:val="22"/>
              </w:rPr>
              <w:t xml:space="preserve"> 22mm czy Zamawiający uzna, jako produkt spełniający wymagania SWZ, butelki szklane  o poj. 60ml</w:t>
            </w:r>
            <w:r w:rsidR="00792CB7">
              <w:rPr>
                <w:sz w:val="22"/>
                <w:szCs w:val="22"/>
              </w:rPr>
              <w:t xml:space="preserve"> </w:t>
            </w:r>
            <w:r w:rsidR="00792CB7" w:rsidRPr="00792CB7">
              <w:rPr>
                <w:sz w:val="22"/>
                <w:szCs w:val="22"/>
              </w:rPr>
              <w:t>Ø</w:t>
            </w:r>
            <w:r w:rsidRPr="00792CB7">
              <w:rPr>
                <w:sz w:val="22"/>
                <w:szCs w:val="22"/>
              </w:rPr>
              <w:t xml:space="preserve"> 28mm?</w:t>
            </w:r>
          </w:p>
          <w:p w14:paraId="113A74B0" w14:textId="1AC55F2C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FDB0C0A" w14:textId="07420B15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4.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12: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Prosimy o doprecyzowanie jakich butelek wymaga Zamawiający - białych (nieprzezroczystych) czy transparentnych (mlecznych)?</w:t>
            </w:r>
          </w:p>
          <w:p w14:paraId="76FEF314" w14:textId="58A90AD8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zaoferowanie butelek obydwu rodzajów.</w:t>
            </w:r>
          </w:p>
          <w:p w14:paraId="2D27AE5E" w14:textId="296BA819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5.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14: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Z uwagi na fakt, że na rynku nie występują pudełka zakręcane o poj. 50g/65ml, prosimy o wskazanie, jakie pudełka powinien wycenić Wykonawca - zakręcane o poj. 50g/60ml czy z wieczkiem na wcisk o poj. 50g/65ml?</w:t>
            </w:r>
          </w:p>
          <w:p w14:paraId="03D5022C" w14:textId="495E162C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wycenę obydwu rodzajów. </w:t>
            </w:r>
          </w:p>
          <w:p w14:paraId="016CF69E" w14:textId="4BB22773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6.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15: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W związku z zakończeniem produkcji pudełek zakręcanych o poj. 100g/125ml czy Zamawiający uzna, jako produkt spełniający wymagania SWZ, pudełka apteczne z wieczkiem na wcisk o poj.  100g/125ml?</w:t>
            </w:r>
          </w:p>
          <w:p w14:paraId="7A0CC861" w14:textId="6579B358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73DCFA4" w14:textId="3655F275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7.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17, 18: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 xml:space="preserve">Prosimy o doprecyzowanie jakich etykiet wymaga Zamawiający - samoprzylepnych w rozmiarze ok. 6,5 x 3,5 cm? Jeżeli nie, to prosimy o wskazanie parametrów </w:t>
            </w:r>
            <w:r w:rsidRPr="00792CB7">
              <w:rPr>
                <w:sz w:val="22"/>
                <w:szCs w:val="22"/>
              </w:rPr>
              <w:lastRenderedPageBreak/>
              <w:t>wymaganego produktu.</w:t>
            </w:r>
          </w:p>
          <w:p w14:paraId="20DDAB47" w14:textId="50B303FA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wycenę etykiet o rozmiarze 6,5x3,5cm.</w:t>
            </w:r>
          </w:p>
          <w:p w14:paraId="3CA4C7EC" w14:textId="620041AD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8.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19: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Prosimy o doprecyzowanie jakich etykiet wymaga Zamawiający - samoprzylepnych w rozmiarze ok. 28 x 2,6 cm? Jeżeli nie, to prosimy o wskazanie parametrów wymaganego produktu.</w:t>
            </w:r>
          </w:p>
          <w:p w14:paraId="3F983E3E" w14:textId="2A4529AB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wycenę etykiet o rozmiarze ok. 28mm x 2,6cm. </w:t>
            </w:r>
          </w:p>
          <w:p w14:paraId="61752F10" w14:textId="6C887F5B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9.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24: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Czy Zamawiający dopuści, jako produkt spełniający wymagania SWZ, podkładki w rozmiarze 10cm lub 11,2 cm?</w:t>
            </w:r>
          </w:p>
          <w:p w14:paraId="1D5003A9" w14:textId="1895FED6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wycenę podkładek w rozmiarze 10,5cm.</w:t>
            </w:r>
          </w:p>
          <w:p w14:paraId="508756C2" w14:textId="740DC8BD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10.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Pakietu nr 67 poz. 25: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>Czy Zamawiający dopuści, jako produkt spełniający wymagania SWZ, podkładki w rozmiarze 14cm?</w:t>
            </w:r>
          </w:p>
          <w:p w14:paraId="1CAEDADD" w14:textId="130D59D9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FE2E531" w14:textId="1ADC9B2E" w:rsidR="00B641E5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11.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§ 4 ust. 1 lit. b) i c) wzoru umowy:</w:t>
            </w:r>
            <w:r w:rsidR="00792CB7" w:rsidRPr="00792CB7">
              <w:rPr>
                <w:b/>
                <w:bCs/>
                <w:sz w:val="22"/>
                <w:szCs w:val="22"/>
              </w:rPr>
              <w:t xml:space="preserve"> </w:t>
            </w:r>
            <w:r w:rsidRPr="00792CB7">
              <w:rPr>
                <w:sz w:val="22"/>
                <w:szCs w:val="22"/>
              </w:rPr>
              <w:t xml:space="preserve">Prosimy o odstąpienie dla </w:t>
            </w:r>
            <w:r w:rsidRPr="00792CB7">
              <w:rPr>
                <w:b/>
                <w:bCs/>
                <w:sz w:val="22"/>
                <w:szCs w:val="22"/>
              </w:rPr>
              <w:t>Pakietu nr 66 i 67</w:t>
            </w:r>
            <w:r w:rsidRPr="00792CB7">
              <w:rPr>
                <w:sz w:val="22"/>
                <w:szCs w:val="22"/>
              </w:rPr>
              <w:t xml:space="preserve"> od wymaganego terminu dostawy w trybie "cito" i "na ratunek"  - asortyment będący przedmiotem dostawy nie jest sklasyfikowany jako produkt leczniczy ani wyrób medyczny i nie jest stosowany do ratowania ludzkiego życia.</w:t>
            </w:r>
          </w:p>
          <w:p w14:paraId="74EE0807" w14:textId="2E135710" w:rsidR="00792CB7" w:rsidRPr="00792CB7" w:rsidRDefault="001369E1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 na odstąpienie w zakresie Pakietów nr 66,67 od terminu dostawy w trybie „na ratunek”, natomiast tryb cito (pilny) będzie wykorzystywany jedynie </w:t>
            </w:r>
            <w:r>
              <w:rPr>
                <w:b/>
                <w:bCs/>
                <w:sz w:val="22"/>
                <w:szCs w:val="22"/>
              </w:rPr>
              <w:br/>
              <w:t xml:space="preserve">w wyjątkowych sytuacjach. </w:t>
            </w:r>
            <w:r w:rsidR="00E27696">
              <w:rPr>
                <w:b/>
                <w:bCs/>
                <w:sz w:val="22"/>
                <w:szCs w:val="22"/>
              </w:rPr>
              <w:t xml:space="preserve"> Stosowne zmiany wprowadzone zostaną na etapie tworzenia umowy.</w:t>
            </w:r>
          </w:p>
          <w:p w14:paraId="3BFD1107" w14:textId="2E50A1A0" w:rsidR="00B641E5" w:rsidRPr="00792CB7" w:rsidRDefault="00B641E5" w:rsidP="00792C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2CB7">
              <w:rPr>
                <w:sz w:val="22"/>
                <w:szCs w:val="22"/>
              </w:rPr>
              <w:t>12.</w:t>
            </w:r>
            <w:r w:rsidR="00792CB7">
              <w:rPr>
                <w:sz w:val="22"/>
                <w:szCs w:val="22"/>
              </w:rPr>
              <w:t xml:space="preserve"> </w:t>
            </w:r>
            <w:r w:rsidRPr="00792CB7">
              <w:rPr>
                <w:b/>
                <w:bCs/>
                <w:sz w:val="22"/>
                <w:szCs w:val="22"/>
              </w:rPr>
              <w:t>Dotyczy § 8 ust. 3 i 4  wzoru umowy:</w:t>
            </w:r>
            <w:r w:rsidR="00792CB7" w:rsidRPr="00792CB7">
              <w:rPr>
                <w:b/>
                <w:bCs/>
                <w:sz w:val="22"/>
                <w:szCs w:val="22"/>
              </w:rPr>
              <w:t xml:space="preserve"> </w:t>
            </w:r>
            <w:r w:rsidRPr="00E27696">
              <w:rPr>
                <w:sz w:val="22"/>
                <w:szCs w:val="22"/>
              </w:rPr>
              <w:t>Prosimy</w:t>
            </w:r>
            <w:r w:rsidRPr="00792CB7">
              <w:rPr>
                <w:sz w:val="22"/>
                <w:szCs w:val="22"/>
              </w:rPr>
              <w:t xml:space="preserve"> o potwierdzenie, że przedłużenie terminu obowiązywania umowy, o którym mowa w § 8 wzoru umowy stanowi jedynie możliwość dokonania takiej zmiany i Wykonawca może nie wyrazić na to zgody (np. w przypadku, gdy kontynuacja umowy będzie groziła poniesieniem straty w wyniku wzrostu cen towaru, który nie znajdzie pokrycia </w:t>
            </w:r>
            <w:r w:rsidR="00792CB7">
              <w:rPr>
                <w:sz w:val="22"/>
                <w:szCs w:val="22"/>
              </w:rPr>
              <w:br/>
            </w:r>
            <w:r w:rsidRPr="00792CB7">
              <w:rPr>
                <w:sz w:val="22"/>
                <w:szCs w:val="22"/>
              </w:rPr>
              <w:t>w klauzulach waloryzacyjnych).</w:t>
            </w:r>
          </w:p>
          <w:p w14:paraId="7683085D" w14:textId="3B801A34" w:rsidR="00B641E5" w:rsidRPr="00792CB7" w:rsidRDefault="00B641E5" w:rsidP="001369E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2CB7">
              <w:rPr>
                <w:b/>
                <w:bCs/>
                <w:sz w:val="22"/>
                <w:szCs w:val="22"/>
              </w:rPr>
              <w:t>Odpowiedź:</w:t>
            </w:r>
            <w:r w:rsidR="001369E1">
              <w:t xml:space="preserve"> </w:t>
            </w:r>
            <w:r w:rsidR="001369E1" w:rsidRPr="001369E1">
              <w:rPr>
                <w:b/>
                <w:bCs/>
                <w:sz w:val="22"/>
                <w:szCs w:val="22"/>
              </w:rPr>
              <w:t xml:space="preserve">Zamawiający potwierdza, że przedłużenie terminu obowiązywania umowy, o którym mowa w § 8 ust. 3 i 4 wzoru umowy, stanowi jedynie możliwość dokonania takiej zmiany </w:t>
            </w:r>
            <w:r w:rsidR="001369E1">
              <w:rPr>
                <w:b/>
                <w:bCs/>
                <w:sz w:val="22"/>
                <w:szCs w:val="22"/>
              </w:rPr>
              <w:br/>
            </w:r>
            <w:r w:rsidR="001369E1" w:rsidRPr="001369E1">
              <w:rPr>
                <w:b/>
                <w:bCs/>
                <w:sz w:val="22"/>
                <w:szCs w:val="22"/>
              </w:rPr>
              <w:t xml:space="preserve">i wymaga zgody obu Stron. </w:t>
            </w:r>
          </w:p>
          <w:p w14:paraId="1BE4DB49" w14:textId="18E8B3BB" w:rsidR="00B641E5" w:rsidRPr="00792CB7" w:rsidRDefault="00B641E5" w:rsidP="008337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AD7FE94" w14:textId="77777777" w:rsidR="00BE7BFD" w:rsidRPr="00792CB7" w:rsidRDefault="00BE7BFD" w:rsidP="00520165">
      <w:pPr>
        <w:jc w:val="both"/>
        <w:rPr>
          <w:sz w:val="22"/>
          <w:szCs w:val="22"/>
        </w:rPr>
      </w:pPr>
    </w:p>
    <w:p w14:paraId="7252026D" w14:textId="77777777" w:rsidR="00792CB7" w:rsidRDefault="00792CB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620C3B0" w14:textId="0049DE8F" w:rsidR="006D4AB3" w:rsidRPr="00792CB7" w:rsidRDefault="00BE62A3" w:rsidP="00792CB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92CB7">
        <w:rPr>
          <w:i/>
          <w:iCs/>
          <w:sz w:val="24"/>
          <w:szCs w:val="24"/>
        </w:rPr>
        <w:t>Przewodniczący Komisji Przetargowej</w:t>
      </w:r>
      <w:r w:rsidR="00792CB7" w:rsidRPr="00792CB7">
        <w:rPr>
          <w:i/>
          <w:iCs/>
          <w:sz w:val="24"/>
          <w:szCs w:val="24"/>
        </w:rPr>
        <w:br/>
      </w:r>
      <w:r w:rsidR="00792CB7" w:rsidRPr="00792CB7">
        <w:rPr>
          <w:i/>
          <w:iCs/>
          <w:sz w:val="24"/>
          <w:szCs w:val="24"/>
        </w:rPr>
        <w:br/>
      </w:r>
      <w:r w:rsidR="00B641E5" w:rsidRPr="00792CB7">
        <w:rPr>
          <w:i/>
          <w:iCs/>
          <w:sz w:val="24"/>
          <w:szCs w:val="24"/>
        </w:rPr>
        <w:t>Barbara</w:t>
      </w:r>
      <w:r w:rsidR="006D4AB3" w:rsidRPr="00792CB7">
        <w:rPr>
          <w:i/>
          <w:iCs/>
          <w:sz w:val="24"/>
          <w:szCs w:val="24"/>
        </w:rPr>
        <w:t xml:space="preserve"> </w:t>
      </w:r>
      <w:proofErr w:type="spellStart"/>
      <w:r w:rsidR="00B641E5" w:rsidRPr="00792CB7">
        <w:rPr>
          <w:i/>
          <w:iCs/>
          <w:sz w:val="24"/>
          <w:szCs w:val="24"/>
        </w:rPr>
        <w:t>Parcz</w:t>
      </w:r>
      <w:proofErr w:type="spellEnd"/>
    </w:p>
    <w:sectPr w:rsidR="006D4AB3" w:rsidRPr="00792CB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642FD" w14:textId="77777777" w:rsidR="00A55761" w:rsidRDefault="00A55761">
      <w:r>
        <w:separator/>
      </w:r>
    </w:p>
  </w:endnote>
  <w:endnote w:type="continuationSeparator" w:id="0">
    <w:p w14:paraId="13D15E9E" w14:textId="77777777" w:rsidR="00A55761" w:rsidRDefault="00A5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B8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2F6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1026A" w14:textId="77777777" w:rsidR="006D4AB3" w:rsidRDefault="00E27696">
    <w:pPr>
      <w:pStyle w:val="Stopka"/>
      <w:tabs>
        <w:tab w:val="clear" w:pos="4536"/>
      </w:tabs>
      <w:jc w:val="center"/>
    </w:pPr>
    <w:r>
      <w:rPr>
        <w:noProof/>
      </w:rPr>
      <w:pict w14:anchorId="62F6CDCF">
        <v:line id="_x0000_s1025" style="position:absolute;left:0;text-align:left;z-index:251657728" from="-3.85pt,8.75pt" to="455.15pt,8.75pt"/>
      </w:pict>
    </w:r>
  </w:p>
  <w:p w14:paraId="15D66604" w14:textId="4BA72BA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156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FA7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0B190D" w14:textId="77777777" w:rsidR="006D4AB3" w:rsidRDefault="006D4AB3">
    <w:pPr>
      <w:pStyle w:val="Stopka"/>
      <w:tabs>
        <w:tab w:val="clear" w:pos="4536"/>
        <w:tab w:val="left" w:pos="6237"/>
      </w:tabs>
    </w:pPr>
  </w:p>
  <w:p w14:paraId="5BCCB8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B918D" w14:textId="77777777" w:rsidR="00A55761" w:rsidRDefault="00A55761">
      <w:r>
        <w:separator/>
      </w:r>
    </w:p>
  </w:footnote>
  <w:footnote w:type="continuationSeparator" w:id="0">
    <w:p w14:paraId="342D3D4E" w14:textId="77777777" w:rsidR="00A55761" w:rsidRDefault="00A5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36F5E" w14:textId="77777777" w:rsidR="00B641E5" w:rsidRDefault="00B64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1F09C" w14:textId="77777777" w:rsidR="00B641E5" w:rsidRDefault="00B641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80196" w14:textId="77777777" w:rsidR="00B641E5" w:rsidRDefault="00B641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609745">
    <w:abstractNumId w:val="3"/>
  </w:num>
  <w:num w:numId="2" w16cid:durableId="928924514">
    <w:abstractNumId w:val="6"/>
  </w:num>
  <w:num w:numId="3" w16cid:durableId="1237520034">
    <w:abstractNumId w:val="2"/>
  </w:num>
  <w:num w:numId="4" w16cid:durableId="2124223954">
    <w:abstractNumId w:val="5"/>
  </w:num>
  <w:num w:numId="5" w16cid:durableId="1229026415">
    <w:abstractNumId w:val="0"/>
  </w:num>
  <w:num w:numId="6" w16cid:durableId="521939079">
    <w:abstractNumId w:val="1"/>
  </w:num>
  <w:num w:numId="7" w16cid:durableId="1990209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761"/>
    <w:rsid w:val="00031374"/>
    <w:rsid w:val="00036D28"/>
    <w:rsid w:val="000A1097"/>
    <w:rsid w:val="000E2A8F"/>
    <w:rsid w:val="0012774F"/>
    <w:rsid w:val="001369E1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2CB7"/>
    <w:rsid w:val="007C2BF1"/>
    <w:rsid w:val="007D7198"/>
    <w:rsid w:val="00870F9F"/>
    <w:rsid w:val="008804B6"/>
    <w:rsid w:val="00897AB0"/>
    <w:rsid w:val="008A3553"/>
    <w:rsid w:val="009003D1"/>
    <w:rsid w:val="00947A50"/>
    <w:rsid w:val="00A55761"/>
    <w:rsid w:val="00A905AC"/>
    <w:rsid w:val="00B1255C"/>
    <w:rsid w:val="00B153F9"/>
    <w:rsid w:val="00B641E5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696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C3E2C"/>
  <w15:chartTrackingRefBased/>
  <w15:docId w15:val="{79D25CA6-8473-4E75-B7EA-FC135894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619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2026-10-09T09:47:00Z</cp:lastPrinted>
  <dcterms:created xsi:type="dcterms:W3CDTF">2026-10-07T09:56:00Z</dcterms:created>
  <dcterms:modified xsi:type="dcterms:W3CDTF">2026-10-09T09:47:00Z</dcterms:modified>
</cp:coreProperties>
</file>